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66" w:rsidRDefault="000C3866" w:rsidP="0069518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Приложение №1</w:t>
      </w:r>
    </w:p>
    <w:p w:rsidR="00695188" w:rsidRPr="00695188" w:rsidRDefault="00695188" w:rsidP="0069518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к Приказу Главного врача </w:t>
      </w:r>
    </w:p>
    <w:p w:rsidR="00695188" w:rsidRPr="00695188" w:rsidRDefault="00695188" w:rsidP="0069518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sidRPr="00695188">
        <w:rPr>
          <w:rFonts w:ascii="Times New Roman" w:eastAsiaTheme="minorEastAsia" w:hAnsi="Times New Roman" w:cs="Times New Roman"/>
          <w:sz w:val="24"/>
          <w:szCs w:val="24"/>
          <w:lang w:eastAsia="ru-RU"/>
        </w:rPr>
        <w:t>Г.Х.Ибрагимова</w:t>
      </w:r>
      <w:proofErr w:type="spellEnd"/>
    </w:p>
    <w:p w:rsidR="007E715F" w:rsidRPr="00695188" w:rsidRDefault="007E715F" w:rsidP="007E715F">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от 31 декабря 2019г. N 158б</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bookmarkStart w:id="0" w:name="Par41"/>
      <w:bookmarkEnd w:id="0"/>
      <w:r w:rsidRPr="00695188">
        <w:rPr>
          <w:rFonts w:ascii="Times New Roman" w:eastAsiaTheme="minorEastAsia" w:hAnsi="Times New Roman" w:cs="Times New Roman"/>
          <w:b/>
          <w:bCs/>
          <w:sz w:val="24"/>
          <w:szCs w:val="24"/>
          <w:lang w:eastAsia="ru-RU"/>
        </w:rPr>
        <w:t>Учетная политика</w:t>
      </w: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Федерального государственного бюджетного учреждения  санаторий «Шафраново» Министерства здравоохранения Российской Федерации</w:t>
      </w: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для целей бухгалтерского учета</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1. Организационные положения</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1.1. Настоящая Учетная политика разработана в соответствии с требованиями следующих документов: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Бюджетный </w:t>
      </w:r>
      <w:hyperlink r:id="rId6" w:history="1">
        <w:r w:rsidRPr="00695188">
          <w:rPr>
            <w:rFonts w:ascii="Times New Roman" w:eastAsiaTheme="minorEastAsia" w:hAnsi="Times New Roman" w:cs="Times New Roman"/>
            <w:color w:val="0000FF"/>
            <w:sz w:val="24"/>
            <w:szCs w:val="24"/>
            <w:lang w:eastAsia="ru-RU"/>
          </w:rPr>
          <w:t>кодекс</w:t>
        </w:r>
      </w:hyperlink>
      <w:r w:rsidRPr="00695188">
        <w:rPr>
          <w:rFonts w:ascii="Times New Roman" w:eastAsiaTheme="minorEastAsia" w:hAnsi="Times New Roman" w:cs="Times New Roman"/>
          <w:sz w:val="24"/>
          <w:szCs w:val="24"/>
          <w:lang w:eastAsia="ru-RU"/>
        </w:rPr>
        <w:t xml:space="preserve"> РФ (далее - БК РФ);</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7" w:history="1">
        <w:r w:rsidRPr="00695188">
          <w:rPr>
            <w:rFonts w:ascii="Times New Roman" w:eastAsiaTheme="minorEastAsia" w:hAnsi="Times New Roman" w:cs="Times New Roman"/>
            <w:color w:val="0000FF"/>
            <w:sz w:val="24"/>
            <w:szCs w:val="24"/>
            <w:lang w:eastAsia="ru-RU"/>
          </w:rPr>
          <w:t>закон</w:t>
        </w:r>
      </w:hyperlink>
      <w:r w:rsidRPr="00695188">
        <w:rPr>
          <w:rFonts w:ascii="Times New Roman" w:eastAsiaTheme="minorEastAsia" w:hAnsi="Times New Roman" w:cs="Times New Roman"/>
          <w:sz w:val="24"/>
          <w:szCs w:val="24"/>
          <w:lang w:eastAsia="ru-RU"/>
        </w:rPr>
        <w:t xml:space="preserve"> от 06.12.2011 N 402-ФЗ "О бухгалтерском учете" (далее - Закон N 402-ФЗ);</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8" w:history="1">
        <w:r w:rsidRPr="00695188">
          <w:rPr>
            <w:rFonts w:ascii="Times New Roman" w:eastAsiaTheme="minorEastAsia" w:hAnsi="Times New Roman" w:cs="Times New Roman"/>
            <w:color w:val="0000FF"/>
            <w:sz w:val="24"/>
            <w:szCs w:val="24"/>
            <w:lang w:eastAsia="ru-RU"/>
          </w:rPr>
          <w:t>закон</w:t>
        </w:r>
      </w:hyperlink>
      <w:r w:rsidRPr="00695188">
        <w:rPr>
          <w:rFonts w:ascii="Times New Roman" w:eastAsiaTheme="minorEastAsia" w:hAnsi="Times New Roman" w:cs="Times New Roman"/>
          <w:sz w:val="24"/>
          <w:szCs w:val="24"/>
          <w:lang w:eastAsia="ru-RU"/>
        </w:rPr>
        <w:t xml:space="preserve"> от 12.01.1996 N 7-ФЗ "О некоммерческих организациях" (далее - Закон N 7-ФЗ);</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9"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N 256н (далее - СГС "Концептуальные основы");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0"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"Основные средства", утвержденный Приказом Минфина России от 31.12.2016 N 257н (далее - СГС "Основные средства");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1"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"Аренда", утвержденный Приказом Минфина России от 31.12.2016 N 258н (далее - СГС "Аренда");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2"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"Обесценение активов", утвержденный Приказом Минфина России от 31.12.2016 N 259н (далее -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3"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N 260н (далее - СГС "Представление отчетности");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4"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N 278н (далее - СГС "Отчет о движении денежных средств");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5"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N 274н (далее -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6"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N 275н (далее - СГС "События после отчетной даты");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lastRenderedPageBreak/>
        <w:t xml:space="preserve">- Федеральный </w:t>
      </w:r>
      <w:hyperlink r:id="rId17"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"Доходы", утвержденный Приказом Минфина России от 27.02.2018 N 32н (далее - СГС "Доходы");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8"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19"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N 124н (далее - СГС "Резервы");</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Федеральный </w:t>
      </w:r>
      <w:hyperlink r:id="rId20" w:history="1">
        <w:r w:rsidRPr="00695188">
          <w:rPr>
            <w:rFonts w:ascii="Times New Roman" w:eastAsiaTheme="minorEastAsia" w:hAnsi="Times New Roman" w:cs="Times New Roman"/>
            <w:color w:val="0000FF"/>
            <w:sz w:val="24"/>
            <w:szCs w:val="24"/>
            <w:lang w:eastAsia="ru-RU"/>
          </w:rPr>
          <w:t>стандарт</w:t>
        </w:r>
      </w:hyperlink>
      <w:r w:rsidRPr="00695188">
        <w:rPr>
          <w:rFonts w:ascii="Times New Roman" w:eastAsiaTheme="minorEastAsia" w:hAnsi="Times New Roman" w:cs="Times New Roman"/>
          <w:sz w:val="24"/>
          <w:szCs w:val="24"/>
          <w:lang w:eastAsia="ru-RU"/>
        </w:rPr>
        <w:t xml:space="preserve">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rsidR="007E715F" w:rsidRPr="00695188" w:rsidRDefault="007E715F"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Федеральный стандарт бухгалтерского учета для организации бухгалтерского сектора «Запасы», утвержденный Приказом Минфина России от 07 декабря 2018г. №256н (далее-СГС «Запасы»)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Единый </w:t>
      </w:r>
      <w:hyperlink r:id="rId21" w:history="1">
        <w:r w:rsidRPr="00695188">
          <w:rPr>
            <w:rFonts w:ascii="Times New Roman" w:eastAsiaTheme="minorEastAsia" w:hAnsi="Times New Roman" w:cs="Times New Roman"/>
            <w:color w:val="0000FF"/>
            <w:sz w:val="24"/>
            <w:szCs w:val="24"/>
            <w:lang w:eastAsia="ru-RU"/>
          </w:rPr>
          <w:t>план</w:t>
        </w:r>
      </w:hyperlink>
      <w:r w:rsidRPr="00695188">
        <w:rPr>
          <w:rFonts w:ascii="Times New Roman" w:eastAsiaTheme="minorEastAsia" w:hAnsi="Times New Roman" w:cs="Times New Roman"/>
          <w:sz w:val="24"/>
          <w:szCs w:val="24"/>
          <w:lang w:eastAsia="ru-RU"/>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N 157н (далее - Единый план счетов);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2" w:history="1">
        <w:r w:rsidRPr="00695188">
          <w:rPr>
            <w:rFonts w:ascii="Times New Roman" w:eastAsiaTheme="minorEastAsia" w:hAnsi="Times New Roman" w:cs="Times New Roman"/>
            <w:color w:val="0000FF"/>
            <w:sz w:val="24"/>
            <w:szCs w:val="24"/>
            <w:lang w:eastAsia="ru-RU"/>
          </w:rPr>
          <w:t>Инструкция</w:t>
        </w:r>
      </w:hyperlink>
      <w:r w:rsidRPr="00695188">
        <w:rPr>
          <w:rFonts w:ascii="Times New Roman" w:eastAsiaTheme="minorEastAsia" w:hAnsi="Times New Roman" w:cs="Times New Roman"/>
          <w:sz w:val="24"/>
          <w:szCs w:val="24"/>
          <w:lang w:eastAsia="ru-RU"/>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 (далее - Инструкция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3" w:history="1">
        <w:r w:rsidRPr="00695188">
          <w:rPr>
            <w:rFonts w:ascii="Times New Roman" w:eastAsiaTheme="minorEastAsia" w:hAnsi="Times New Roman" w:cs="Times New Roman"/>
            <w:color w:val="0000FF"/>
            <w:sz w:val="24"/>
            <w:szCs w:val="24"/>
            <w:lang w:eastAsia="ru-RU"/>
          </w:rPr>
          <w:t>План</w:t>
        </w:r>
      </w:hyperlink>
      <w:r w:rsidRPr="00695188">
        <w:rPr>
          <w:rFonts w:ascii="Times New Roman" w:eastAsiaTheme="minorEastAsia" w:hAnsi="Times New Roman" w:cs="Times New Roman"/>
          <w:sz w:val="24"/>
          <w:szCs w:val="24"/>
          <w:lang w:eastAsia="ru-RU"/>
        </w:rPr>
        <w:t xml:space="preserve"> счетов бухгалтерского учета бюджетных учреждений, утвержденный Приказом Минфина России от 16.12.2010 N 174н (далее - План счетов бюджетных учреждений);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4" w:history="1">
        <w:r w:rsidRPr="00695188">
          <w:rPr>
            <w:rFonts w:ascii="Times New Roman" w:eastAsiaTheme="minorEastAsia" w:hAnsi="Times New Roman" w:cs="Times New Roman"/>
            <w:color w:val="0000FF"/>
            <w:sz w:val="24"/>
            <w:szCs w:val="24"/>
            <w:lang w:eastAsia="ru-RU"/>
          </w:rPr>
          <w:t>Инструкция</w:t>
        </w:r>
      </w:hyperlink>
      <w:r w:rsidRPr="00695188">
        <w:rPr>
          <w:rFonts w:ascii="Times New Roman" w:eastAsiaTheme="minorEastAsia" w:hAnsi="Times New Roman" w:cs="Times New Roman"/>
          <w:sz w:val="24"/>
          <w:szCs w:val="24"/>
          <w:lang w:eastAsia="ru-RU"/>
        </w:rPr>
        <w:t xml:space="preserve"> по применению Плана счетов бухгалтерского учета бюджетных учреждений, утвержденная Приказом Минфина России от 16.12.2010 N 174н (далее - Инструкция N 174н);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5" w:history="1">
        <w:r w:rsidRPr="00695188">
          <w:rPr>
            <w:rFonts w:ascii="Times New Roman" w:eastAsiaTheme="minorEastAsia" w:hAnsi="Times New Roman" w:cs="Times New Roman"/>
            <w:color w:val="0000FF"/>
            <w:sz w:val="24"/>
            <w:szCs w:val="24"/>
            <w:lang w:eastAsia="ru-RU"/>
          </w:rPr>
          <w:t>Приказ</w:t>
        </w:r>
      </w:hyperlink>
      <w:r w:rsidRPr="00695188">
        <w:rPr>
          <w:rFonts w:ascii="Times New Roman" w:eastAsiaTheme="minorEastAsia" w:hAnsi="Times New Roman" w:cs="Times New Roman"/>
          <w:sz w:val="24"/>
          <w:szCs w:val="24"/>
          <w:lang w:eastAsia="ru-RU"/>
        </w:rPr>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N 52н);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Методические </w:t>
      </w:r>
      <w:hyperlink r:id="rId26" w:history="1">
        <w:r w:rsidRPr="00695188">
          <w:rPr>
            <w:rFonts w:ascii="Times New Roman" w:eastAsiaTheme="minorEastAsia" w:hAnsi="Times New Roman" w:cs="Times New Roman"/>
            <w:color w:val="0000FF"/>
            <w:sz w:val="24"/>
            <w:szCs w:val="24"/>
            <w:lang w:eastAsia="ru-RU"/>
          </w:rPr>
          <w:t>указания</w:t>
        </w:r>
      </w:hyperlink>
      <w:r w:rsidRPr="00695188">
        <w:rPr>
          <w:rFonts w:ascii="Times New Roman" w:eastAsiaTheme="minorEastAsia" w:hAnsi="Times New Roman" w:cs="Times New Roman"/>
          <w:sz w:val="24"/>
          <w:szCs w:val="24"/>
          <w:lang w:eastAsia="ru-RU"/>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N 5 к Приказу Минфина России от 30.03.2015 N 52н) (далее - Методические указания N 52н);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7" w:history="1">
        <w:r w:rsidRPr="00695188">
          <w:rPr>
            <w:rFonts w:ascii="Times New Roman" w:eastAsiaTheme="minorEastAsia" w:hAnsi="Times New Roman" w:cs="Times New Roman"/>
            <w:color w:val="0000FF"/>
            <w:sz w:val="24"/>
            <w:szCs w:val="24"/>
            <w:lang w:eastAsia="ru-RU"/>
          </w:rPr>
          <w:t>Указание</w:t>
        </w:r>
      </w:hyperlink>
      <w:r w:rsidRPr="00695188">
        <w:rPr>
          <w:rFonts w:ascii="Times New Roman" w:eastAsiaTheme="minorEastAsia" w:hAnsi="Times New Roman" w:cs="Times New Roman"/>
          <w:sz w:val="24"/>
          <w:szCs w:val="24"/>
          <w:lang w:eastAsia="ru-RU"/>
        </w:rPr>
        <w:t xml:space="preserve">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N 3210-У);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28" w:history="1">
        <w:r w:rsidRPr="00695188">
          <w:rPr>
            <w:rFonts w:ascii="Times New Roman" w:eastAsiaTheme="minorEastAsia" w:hAnsi="Times New Roman" w:cs="Times New Roman"/>
            <w:color w:val="0000FF"/>
            <w:sz w:val="24"/>
            <w:szCs w:val="24"/>
            <w:lang w:eastAsia="ru-RU"/>
          </w:rPr>
          <w:t>Указание</w:t>
        </w:r>
      </w:hyperlink>
      <w:r w:rsidRPr="00695188">
        <w:rPr>
          <w:rFonts w:ascii="Times New Roman" w:eastAsiaTheme="minorEastAsia" w:hAnsi="Times New Roman" w:cs="Times New Roman"/>
          <w:sz w:val="24"/>
          <w:szCs w:val="24"/>
          <w:lang w:eastAsia="ru-RU"/>
        </w:rPr>
        <w:t xml:space="preserve"> Банка России от 09.12.2019 N 5348-У "О правилах наличных расчетов" (далее - Указание N 5348-У);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Методические </w:t>
      </w:r>
      <w:hyperlink r:id="rId29" w:history="1">
        <w:r w:rsidRPr="00695188">
          <w:rPr>
            <w:rFonts w:ascii="Times New Roman" w:eastAsiaTheme="minorEastAsia" w:hAnsi="Times New Roman" w:cs="Times New Roman"/>
            <w:color w:val="0000FF"/>
            <w:sz w:val="24"/>
            <w:szCs w:val="24"/>
            <w:lang w:eastAsia="ru-RU"/>
          </w:rPr>
          <w:t>указания</w:t>
        </w:r>
      </w:hyperlink>
      <w:r w:rsidRPr="00695188">
        <w:rPr>
          <w:rFonts w:ascii="Times New Roman" w:eastAsiaTheme="minorEastAsia" w:hAnsi="Times New Roman" w:cs="Times New Roman"/>
          <w:sz w:val="24"/>
          <w:szCs w:val="24"/>
          <w:lang w:eastAsia="ru-RU"/>
        </w:rPr>
        <w:t xml:space="preserve"> по инвентаризации имущества и финансовых обязательств, утвержденные Приказом Минфина России от 13.06.1995 N 49 (далее - Методические указания N 49);</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Методические </w:t>
      </w:r>
      <w:hyperlink r:id="rId30" w:history="1">
        <w:r w:rsidRPr="00695188">
          <w:rPr>
            <w:rFonts w:ascii="Times New Roman" w:eastAsiaTheme="minorEastAsia" w:hAnsi="Times New Roman" w:cs="Times New Roman"/>
            <w:color w:val="0000FF"/>
            <w:sz w:val="24"/>
            <w:szCs w:val="24"/>
            <w:lang w:eastAsia="ru-RU"/>
          </w:rPr>
          <w:t>рекомендации</w:t>
        </w:r>
      </w:hyperlink>
      <w:r w:rsidRPr="00695188">
        <w:rPr>
          <w:rFonts w:ascii="Times New Roman" w:eastAsiaTheme="minorEastAsia" w:hAnsi="Times New Roman" w:cs="Times New Roman"/>
          <w:sz w:val="24"/>
          <w:szCs w:val="24"/>
          <w:lang w:eastAsia="ru-RU"/>
        </w:rPr>
        <w:t xml:space="preserve"> "Нормы расхода топлива и смазочных материалов на автомобильном транспорте", введенные в действие Распоряжением Минтранса России от 14.03.2008 N АМ-23-р (далее - Методические рекомендации N АМ-23-р);</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31" w:history="1">
        <w:r w:rsidRPr="00695188">
          <w:rPr>
            <w:rFonts w:ascii="Times New Roman" w:eastAsiaTheme="minorEastAsia" w:hAnsi="Times New Roman" w:cs="Times New Roman"/>
            <w:color w:val="0000FF"/>
            <w:sz w:val="24"/>
            <w:szCs w:val="24"/>
            <w:lang w:eastAsia="ru-RU"/>
          </w:rPr>
          <w:t>Правила</w:t>
        </w:r>
      </w:hyperlink>
      <w:r w:rsidRPr="00695188">
        <w:rPr>
          <w:rFonts w:ascii="Times New Roman" w:eastAsiaTheme="minorEastAsia" w:hAnsi="Times New Roman" w:cs="Times New Roman"/>
          <w:sz w:val="24"/>
          <w:szCs w:val="24"/>
          <w:lang w:eastAsia="ru-RU"/>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N 731 (далее - Правила учета и хранения драгоценных металлов, драгоценных камней и продукции из них, а также ведения соответствующей отчетности);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32" w:history="1">
        <w:r w:rsidRPr="00695188">
          <w:rPr>
            <w:rFonts w:ascii="Times New Roman" w:eastAsiaTheme="minorEastAsia" w:hAnsi="Times New Roman" w:cs="Times New Roman"/>
            <w:color w:val="0000FF"/>
            <w:sz w:val="24"/>
            <w:szCs w:val="24"/>
            <w:lang w:eastAsia="ru-RU"/>
          </w:rPr>
          <w:t>Инструкция</w:t>
        </w:r>
      </w:hyperlink>
      <w:r w:rsidRPr="00695188">
        <w:rPr>
          <w:rFonts w:ascii="Times New Roman" w:eastAsiaTheme="minorEastAsia" w:hAnsi="Times New Roman" w:cs="Times New Roman"/>
          <w:sz w:val="24"/>
          <w:szCs w:val="24"/>
          <w:lang w:eastAsia="ru-RU"/>
        </w:rP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N 33н (далее - Инструкция N 33н);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33" w:history="1">
        <w:r w:rsidRPr="00695188">
          <w:rPr>
            <w:rFonts w:ascii="Times New Roman" w:eastAsiaTheme="minorEastAsia" w:hAnsi="Times New Roman" w:cs="Times New Roman"/>
            <w:color w:val="0000FF"/>
            <w:sz w:val="24"/>
            <w:szCs w:val="24"/>
            <w:lang w:eastAsia="ru-RU"/>
          </w:rPr>
          <w:t>Приказ</w:t>
        </w:r>
      </w:hyperlink>
      <w:r w:rsidRPr="00695188">
        <w:rPr>
          <w:rFonts w:ascii="Times New Roman" w:eastAsiaTheme="minorEastAsia" w:hAnsi="Times New Roman" w:cs="Times New Roman"/>
          <w:sz w:val="24"/>
          <w:szCs w:val="24"/>
          <w:lang w:eastAsia="ru-RU"/>
        </w:rPr>
        <w:t xml:space="preserve"> Минфина России от 09.12.2016 N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Приказ Минфина России N 231н);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hyperlink r:id="rId34" w:history="1">
        <w:r w:rsidRPr="00695188">
          <w:rPr>
            <w:rFonts w:ascii="Times New Roman" w:eastAsiaTheme="minorEastAsia" w:hAnsi="Times New Roman" w:cs="Times New Roman"/>
            <w:color w:val="0000FF"/>
            <w:sz w:val="24"/>
            <w:szCs w:val="24"/>
            <w:lang w:eastAsia="ru-RU"/>
          </w:rPr>
          <w:t>Порядок</w:t>
        </w:r>
      </w:hyperlink>
      <w:r w:rsidRPr="00695188">
        <w:rPr>
          <w:rFonts w:ascii="Times New Roman" w:eastAsiaTheme="minorEastAsia" w:hAnsi="Times New Roman" w:cs="Times New Roman"/>
          <w:sz w:val="24"/>
          <w:szCs w:val="24"/>
          <w:lang w:eastAsia="ru-RU"/>
        </w:rPr>
        <w:t xml:space="preserve"> применения классификации операций сектора государственного управления, утвержденный Приказом Минфина России от 29.11.2017 N 209н (далее - Порядок применения КОСГУ, Порядок N 209н);</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 (Основание: </w:t>
      </w:r>
      <w:hyperlink r:id="rId35" w:history="1">
        <w:r w:rsidRPr="00695188">
          <w:rPr>
            <w:rFonts w:ascii="Times New Roman" w:eastAsiaTheme="minorEastAsia" w:hAnsi="Times New Roman" w:cs="Times New Roman"/>
            <w:i/>
            <w:iCs/>
            <w:color w:val="0000FF"/>
            <w:sz w:val="24"/>
            <w:szCs w:val="24"/>
            <w:lang w:eastAsia="ru-RU"/>
          </w:rPr>
          <w:t>ч. 2 ст. 8</w:t>
        </w:r>
      </w:hyperlink>
      <w:r w:rsidRPr="00695188">
        <w:rPr>
          <w:rFonts w:ascii="Times New Roman" w:eastAsiaTheme="minorEastAsia" w:hAnsi="Times New Roman" w:cs="Times New Roman"/>
          <w:i/>
          <w:iCs/>
          <w:sz w:val="24"/>
          <w:szCs w:val="24"/>
          <w:lang w:eastAsia="ru-RU"/>
        </w:rPr>
        <w:t xml:space="preserve"> Закона N 402-ФЗ)</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 xml:space="preserve">1.2. Ведение учета осуществляется бухгалтерией санатория «Шафраново». Организацию учетной работы и </w:t>
      </w:r>
      <w:r w:rsidR="007E715F" w:rsidRPr="00695188">
        <w:rPr>
          <w:rFonts w:ascii="Times New Roman" w:hAnsi="Times New Roman"/>
          <w:sz w:val="24"/>
          <w:szCs w:val="24"/>
          <w:lang w:eastAsia="ru-RU"/>
        </w:rPr>
        <w:t>распределение</w:t>
      </w:r>
      <w:r w:rsidRPr="00695188">
        <w:rPr>
          <w:rFonts w:ascii="Times New Roman" w:hAnsi="Times New Roman"/>
          <w:sz w:val="24"/>
          <w:szCs w:val="24"/>
          <w:lang w:eastAsia="ru-RU"/>
        </w:rPr>
        <w:t xml:space="preserve"> ее объема работников бухгалтерии осуществляется главным бухгалтером.</w:t>
      </w:r>
    </w:p>
    <w:p w:rsidR="00695188" w:rsidRDefault="00695188" w:rsidP="00695188">
      <w:pPr>
        <w:pStyle w:val="a9"/>
        <w:rPr>
          <w:rFonts w:ascii="Times New Roman" w:hAnsi="Times New Roman"/>
          <w:i/>
          <w:iCs/>
          <w:sz w:val="24"/>
          <w:szCs w:val="24"/>
          <w:lang w:eastAsia="ru-RU"/>
        </w:rPr>
      </w:pPr>
      <w:r w:rsidRPr="00695188">
        <w:rPr>
          <w:rFonts w:ascii="Times New Roman" w:hAnsi="Times New Roman"/>
          <w:i/>
          <w:iCs/>
          <w:sz w:val="24"/>
          <w:szCs w:val="24"/>
          <w:lang w:eastAsia="ru-RU"/>
        </w:rPr>
        <w:t xml:space="preserve">(Основание: </w:t>
      </w:r>
      <w:hyperlink r:id="rId36" w:history="1">
        <w:r w:rsidRPr="00695188">
          <w:rPr>
            <w:rFonts w:ascii="Times New Roman" w:hAnsi="Times New Roman"/>
            <w:i/>
            <w:iCs/>
            <w:color w:val="0000FF"/>
            <w:sz w:val="24"/>
            <w:szCs w:val="24"/>
            <w:lang w:eastAsia="ru-RU"/>
          </w:rPr>
          <w:t>ч. 3 ст. 7</w:t>
        </w:r>
      </w:hyperlink>
      <w:r w:rsidRPr="00695188">
        <w:rPr>
          <w:rFonts w:ascii="Times New Roman" w:hAnsi="Times New Roman"/>
          <w:i/>
          <w:iCs/>
          <w:sz w:val="24"/>
          <w:szCs w:val="24"/>
          <w:lang w:eastAsia="ru-RU"/>
        </w:rPr>
        <w:t xml:space="preserve"> Закона N 402-ФЗ)</w:t>
      </w:r>
    </w:p>
    <w:p w:rsidR="00695188" w:rsidRPr="00695188" w:rsidRDefault="00695188" w:rsidP="00695188">
      <w:pPr>
        <w:pStyle w:val="a9"/>
        <w:rPr>
          <w:rFonts w:ascii="Times New Roman" w:hAnsi="Times New Roman"/>
          <w:i/>
          <w:iCs/>
          <w:sz w:val="24"/>
          <w:szCs w:val="24"/>
          <w:lang w:eastAsia="ru-RU"/>
        </w:rPr>
      </w:pP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1.3. Порядок передачи документов и дел при смене руководителя, главного бухгалтера приведен в приложении №</w:t>
      </w:r>
      <w:hyperlink w:anchor="Par1536" w:tooltip="Порядок передачи документов бухгалтерского учета и дел" w:history="1">
        <w:r w:rsidR="000C3866">
          <w:rPr>
            <w:rFonts w:ascii="Times New Roman" w:hAnsi="Times New Roman"/>
            <w:color w:val="0000FF"/>
            <w:sz w:val="24"/>
            <w:szCs w:val="24"/>
            <w:lang w:eastAsia="ru-RU"/>
          </w:rPr>
          <w:t>9</w:t>
        </w:r>
      </w:hyperlink>
      <w:r w:rsidRPr="00695188">
        <w:rPr>
          <w:rFonts w:ascii="Times New Roman" w:hAnsi="Times New Roman"/>
          <w:sz w:val="24"/>
          <w:szCs w:val="24"/>
          <w:lang w:eastAsia="ru-RU"/>
        </w:rPr>
        <w:t xml:space="preserve"> к Учетной политике.</w:t>
      </w:r>
    </w:p>
    <w:p w:rsidR="00695188" w:rsidRDefault="00695188" w:rsidP="00695188">
      <w:pPr>
        <w:pStyle w:val="a9"/>
        <w:rPr>
          <w:rFonts w:ascii="Times New Roman" w:hAnsi="Times New Roman"/>
          <w:i/>
          <w:iCs/>
          <w:sz w:val="24"/>
          <w:szCs w:val="24"/>
          <w:lang w:eastAsia="ru-RU"/>
        </w:rPr>
      </w:pPr>
      <w:r w:rsidRPr="00695188">
        <w:rPr>
          <w:rFonts w:ascii="Times New Roman" w:hAnsi="Times New Roman"/>
          <w:i/>
          <w:iCs/>
          <w:sz w:val="24"/>
          <w:szCs w:val="24"/>
          <w:lang w:eastAsia="ru-RU"/>
        </w:rPr>
        <w:t xml:space="preserve">(Основание: </w:t>
      </w:r>
      <w:hyperlink r:id="rId37" w:history="1">
        <w:r w:rsidRPr="00695188">
          <w:rPr>
            <w:rFonts w:ascii="Times New Roman" w:hAnsi="Times New Roman"/>
            <w:i/>
            <w:iCs/>
            <w:color w:val="0000FF"/>
            <w:sz w:val="24"/>
            <w:szCs w:val="24"/>
            <w:lang w:eastAsia="ru-RU"/>
          </w:rPr>
          <w:t>п. 14</w:t>
        </w:r>
      </w:hyperlink>
      <w:r w:rsidRPr="00695188">
        <w:rPr>
          <w:rFonts w:ascii="Times New Roman" w:hAnsi="Times New Roman"/>
          <w:i/>
          <w:iCs/>
          <w:sz w:val="24"/>
          <w:szCs w:val="24"/>
          <w:lang w:eastAsia="ru-RU"/>
        </w:rPr>
        <w:t xml:space="preserve"> Инструкции N 157н)</w:t>
      </w:r>
    </w:p>
    <w:p w:rsidR="00695188" w:rsidRPr="00695188" w:rsidRDefault="00695188" w:rsidP="00695188">
      <w:pPr>
        <w:pStyle w:val="a9"/>
        <w:rPr>
          <w:rFonts w:ascii="Times New Roman" w:hAnsi="Times New Roman"/>
          <w:sz w:val="24"/>
          <w:szCs w:val="24"/>
          <w:lang w:eastAsia="ru-RU"/>
        </w:rPr>
      </w:pP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1.4. Форма ведения учета - автоматизированная с применением компьютерной программы 1С версия 8.3.</w:t>
      </w:r>
    </w:p>
    <w:p w:rsidR="00695188" w:rsidRDefault="00695188" w:rsidP="00695188">
      <w:pPr>
        <w:pStyle w:val="a9"/>
        <w:rPr>
          <w:rFonts w:ascii="Times New Roman" w:hAnsi="Times New Roman"/>
          <w:i/>
          <w:iCs/>
          <w:sz w:val="24"/>
          <w:szCs w:val="24"/>
          <w:lang w:eastAsia="ru-RU"/>
        </w:rPr>
      </w:pPr>
      <w:r w:rsidRPr="00695188">
        <w:rPr>
          <w:rFonts w:ascii="Times New Roman" w:hAnsi="Times New Roman"/>
          <w:i/>
          <w:iCs/>
          <w:sz w:val="24"/>
          <w:szCs w:val="24"/>
          <w:lang w:eastAsia="ru-RU"/>
        </w:rPr>
        <w:t xml:space="preserve">(Основание: </w:t>
      </w:r>
      <w:hyperlink r:id="rId38" w:history="1">
        <w:r w:rsidRPr="00695188">
          <w:rPr>
            <w:rFonts w:ascii="Times New Roman" w:hAnsi="Times New Roman"/>
            <w:i/>
            <w:iCs/>
            <w:color w:val="0000FF"/>
            <w:sz w:val="24"/>
            <w:szCs w:val="24"/>
            <w:lang w:eastAsia="ru-RU"/>
          </w:rPr>
          <w:t>п. 19</w:t>
        </w:r>
      </w:hyperlink>
      <w:r w:rsidRPr="00695188">
        <w:rPr>
          <w:rFonts w:ascii="Times New Roman" w:hAnsi="Times New Roman"/>
          <w:i/>
          <w:iCs/>
          <w:sz w:val="24"/>
          <w:szCs w:val="24"/>
          <w:lang w:eastAsia="ru-RU"/>
        </w:rPr>
        <w:t xml:space="preserve"> Инструкции N 157н, </w:t>
      </w:r>
      <w:hyperlink r:id="rId39" w:history="1">
        <w:r w:rsidRPr="00695188">
          <w:rPr>
            <w:rFonts w:ascii="Times New Roman" w:hAnsi="Times New Roman"/>
            <w:i/>
            <w:iCs/>
            <w:color w:val="0000FF"/>
            <w:sz w:val="24"/>
            <w:szCs w:val="24"/>
            <w:lang w:eastAsia="ru-RU"/>
          </w:rPr>
          <w:t>п. 9</w:t>
        </w:r>
      </w:hyperlink>
      <w:r w:rsidRPr="00695188">
        <w:rPr>
          <w:rFonts w:ascii="Times New Roman" w:hAnsi="Times New Roman"/>
          <w:i/>
          <w:iCs/>
          <w:sz w:val="24"/>
          <w:szCs w:val="24"/>
          <w:lang w:eastAsia="ru-RU"/>
        </w:rPr>
        <w:t xml:space="preserve"> СГС "Учетная политика")</w:t>
      </w:r>
    </w:p>
    <w:p w:rsidR="00695188" w:rsidRPr="00695188" w:rsidRDefault="00695188" w:rsidP="00695188">
      <w:pPr>
        <w:pStyle w:val="a9"/>
        <w:rPr>
          <w:rFonts w:ascii="Times New Roman" w:hAnsi="Times New Roman"/>
          <w:sz w:val="24"/>
          <w:szCs w:val="24"/>
          <w:lang w:eastAsia="ru-RU"/>
        </w:rPr>
      </w:pP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1.5. Для отражения объектов учета и изменяющих их фактов хозяйственной жизни используются формы первичных учетных документов:</w:t>
      </w: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 xml:space="preserve">- </w:t>
      </w:r>
      <w:proofErr w:type="gramStart"/>
      <w:r w:rsidRPr="00695188">
        <w:rPr>
          <w:rFonts w:ascii="Times New Roman" w:hAnsi="Times New Roman"/>
          <w:sz w:val="24"/>
          <w:szCs w:val="24"/>
          <w:lang w:eastAsia="ru-RU"/>
        </w:rPr>
        <w:t>утвержденные</w:t>
      </w:r>
      <w:proofErr w:type="gramEnd"/>
      <w:r w:rsidRPr="00695188">
        <w:rPr>
          <w:rFonts w:ascii="Times New Roman" w:hAnsi="Times New Roman"/>
          <w:sz w:val="24"/>
          <w:szCs w:val="24"/>
          <w:lang w:eastAsia="ru-RU"/>
        </w:rPr>
        <w:t xml:space="preserve"> </w:t>
      </w:r>
      <w:hyperlink r:id="rId40" w:history="1">
        <w:r w:rsidRPr="00695188">
          <w:rPr>
            <w:rFonts w:ascii="Times New Roman" w:hAnsi="Times New Roman"/>
            <w:color w:val="0000FF"/>
            <w:sz w:val="24"/>
            <w:szCs w:val="24"/>
            <w:lang w:eastAsia="ru-RU"/>
          </w:rPr>
          <w:t>Приказом</w:t>
        </w:r>
      </w:hyperlink>
      <w:r w:rsidRPr="00695188">
        <w:rPr>
          <w:rFonts w:ascii="Times New Roman" w:hAnsi="Times New Roman"/>
          <w:sz w:val="24"/>
          <w:szCs w:val="24"/>
          <w:lang w:eastAsia="ru-RU"/>
        </w:rPr>
        <w:t xml:space="preserve"> Минфина России N 52н;</w:t>
      </w:r>
    </w:p>
    <w:p w:rsidR="00695188" w:rsidRPr="00695188" w:rsidRDefault="00695188" w:rsidP="00695188">
      <w:pPr>
        <w:pStyle w:val="a9"/>
        <w:rPr>
          <w:rFonts w:ascii="Times New Roman" w:hAnsi="Times New Roman"/>
          <w:sz w:val="24"/>
          <w:szCs w:val="24"/>
          <w:lang w:eastAsia="ru-RU"/>
        </w:rPr>
      </w:pPr>
      <w:proofErr w:type="gramStart"/>
      <w:r w:rsidRPr="00695188">
        <w:rPr>
          <w:rFonts w:ascii="Times New Roman" w:hAnsi="Times New Roman"/>
          <w:sz w:val="24"/>
          <w:szCs w:val="24"/>
          <w:lang w:eastAsia="ru-RU"/>
        </w:rPr>
        <w:t xml:space="preserve">- утвержденные правовыми актами уполномоченных органов исполнительной власти (при их отсутствии в </w:t>
      </w:r>
      <w:hyperlink r:id="rId41" w:history="1">
        <w:r w:rsidRPr="00695188">
          <w:rPr>
            <w:rFonts w:ascii="Times New Roman" w:hAnsi="Times New Roman"/>
            <w:color w:val="0000FF"/>
            <w:sz w:val="24"/>
            <w:szCs w:val="24"/>
            <w:lang w:eastAsia="ru-RU"/>
          </w:rPr>
          <w:t>Приказе</w:t>
        </w:r>
      </w:hyperlink>
      <w:r w:rsidRPr="00695188">
        <w:rPr>
          <w:rFonts w:ascii="Times New Roman" w:hAnsi="Times New Roman"/>
          <w:sz w:val="24"/>
          <w:szCs w:val="24"/>
          <w:lang w:eastAsia="ru-RU"/>
        </w:rPr>
        <w:t xml:space="preserve"> Минфина России N 52н);</w:t>
      </w:r>
      <w:proofErr w:type="gramEnd"/>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 xml:space="preserve">- самостоятельно </w:t>
      </w:r>
      <w:proofErr w:type="gramStart"/>
      <w:r w:rsidRPr="00695188">
        <w:rPr>
          <w:rFonts w:ascii="Times New Roman" w:hAnsi="Times New Roman"/>
          <w:sz w:val="24"/>
          <w:szCs w:val="24"/>
          <w:lang w:eastAsia="ru-RU"/>
        </w:rPr>
        <w:t>разработанные</w:t>
      </w:r>
      <w:proofErr w:type="gramEnd"/>
      <w:r w:rsidRPr="00695188">
        <w:rPr>
          <w:rFonts w:ascii="Times New Roman" w:hAnsi="Times New Roman"/>
          <w:sz w:val="24"/>
          <w:szCs w:val="24"/>
          <w:lang w:eastAsia="ru-RU"/>
        </w:rPr>
        <w:t>, приведенные в  приложение №</w:t>
      </w:r>
      <w:hyperlink w:anchor="Par639" w:tooltip="Самостоятельно разработанные формы" w:history="1">
        <w:r w:rsidRPr="00695188">
          <w:rPr>
            <w:rFonts w:ascii="Times New Roman" w:hAnsi="Times New Roman"/>
            <w:color w:val="0000FF"/>
            <w:sz w:val="24"/>
            <w:szCs w:val="24"/>
            <w:lang w:eastAsia="ru-RU"/>
          </w:rPr>
          <w:t>4/2</w:t>
        </w:r>
      </w:hyperlink>
      <w:r w:rsidRPr="00695188">
        <w:rPr>
          <w:rFonts w:ascii="Times New Roman" w:hAnsi="Times New Roman"/>
          <w:sz w:val="24"/>
          <w:szCs w:val="24"/>
          <w:lang w:eastAsia="ru-RU"/>
        </w:rPr>
        <w:t xml:space="preserve"> к Учетной политике.</w:t>
      </w: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 формы первичных документов имеющих формы по ОКУД и принимаемых  к учету (путевые листы для автотранспорта): легковые – форма №0345001; грузовые – форма №0345004</w:t>
      </w:r>
      <w:r w:rsidR="00182AC9">
        <w:rPr>
          <w:rFonts w:ascii="Times New Roman" w:hAnsi="Times New Roman"/>
          <w:sz w:val="24"/>
          <w:szCs w:val="24"/>
          <w:lang w:eastAsia="ru-RU"/>
        </w:rPr>
        <w:t>; автобус – форма 0345007; трак</w:t>
      </w:r>
      <w:r w:rsidRPr="00695188">
        <w:rPr>
          <w:rFonts w:ascii="Times New Roman" w:hAnsi="Times New Roman"/>
          <w:sz w:val="24"/>
          <w:szCs w:val="24"/>
          <w:lang w:eastAsia="ru-RU"/>
        </w:rPr>
        <w:t>тора – форма №421-АПК.</w:t>
      </w:r>
    </w:p>
    <w:p w:rsidR="00695188" w:rsidRPr="00695188" w:rsidRDefault="00695188" w:rsidP="00695188">
      <w:pPr>
        <w:pStyle w:val="a9"/>
        <w:rPr>
          <w:rFonts w:ascii="Times New Roman" w:hAnsi="Times New Roman"/>
          <w:i/>
          <w:iCs/>
          <w:sz w:val="24"/>
          <w:szCs w:val="24"/>
          <w:lang w:eastAsia="ru-RU"/>
        </w:rPr>
      </w:pPr>
      <w:r w:rsidRPr="00695188">
        <w:rPr>
          <w:rFonts w:ascii="Times New Roman" w:hAnsi="Times New Roman"/>
          <w:i/>
          <w:iCs/>
          <w:sz w:val="24"/>
          <w:szCs w:val="24"/>
          <w:lang w:eastAsia="ru-RU"/>
        </w:rPr>
        <w:t xml:space="preserve">(Основание: </w:t>
      </w:r>
      <w:hyperlink r:id="rId42" w:history="1">
        <w:r w:rsidRPr="00695188">
          <w:rPr>
            <w:rFonts w:ascii="Times New Roman" w:hAnsi="Times New Roman"/>
            <w:i/>
            <w:iCs/>
            <w:color w:val="0000FF"/>
            <w:sz w:val="24"/>
            <w:szCs w:val="24"/>
            <w:lang w:eastAsia="ru-RU"/>
          </w:rPr>
          <w:t>ч. 2</w:t>
        </w:r>
      </w:hyperlink>
      <w:r w:rsidRPr="00695188">
        <w:rPr>
          <w:rFonts w:ascii="Times New Roman" w:hAnsi="Times New Roman"/>
          <w:i/>
          <w:iCs/>
          <w:sz w:val="24"/>
          <w:szCs w:val="24"/>
          <w:lang w:eastAsia="ru-RU"/>
        </w:rPr>
        <w:t xml:space="preserve">, </w:t>
      </w:r>
      <w:hyperlink r:id="rId43" w:history="1">
        <w:r w:rsidRPr="00695188">
          <w:rPr>
            <w:rFonts w:ascii="Times New Roman" w:hAnsi="Times New Roman"/>
            <w:i/>
            <w:iCs/>
            <w:color w:val="0000FF"/>
            <w:sz w:val="24"/>
            <w:szCs w:val="24"/>
            <w:lang w:eastAsia="ru-RU"/>
          </w:rPr>
          <w:t>4 ст. 9</w:t>
        </w:r>
      </w:hyperlink>
      <w:r w:rsidRPr="00695188">
        <w:rPr>
          <w:rFonts w:ascii="Times New Roman" w:hAnsi="Times New Roman"/>
          <w:i/>
          <w:iCs/>
          <w:sz w:val="24"/>
          <w:szCs w:val="24"/>
          <w:lang w:eastAsia="ru-RU"/>
        </w:rPr>
        <w:t xml:space="preserve"> Закона N 402-ФЗ, </w:t>
      </w:r>
      <w:hyperlink r:id="rId44" w:history="1">
        <w:r w:rsidRPr="00695188">
          <w:rPr>
            <w:rFonts w:ascii="Times New Roman" w:hAnsi="Times New Roman"/>
            <w:i/>
            <w:iCs/>
            <w:color w:val="0000FF"/>
            <w:sz w:val="24"/>
            <w:szCs w:val="24"/>
            <w:lang w:eastAsia="ru-RU"/>
          </w:rPr>
          <w:t>п. 25</w:t>
        </w:r>
      </w:hyperlink>
      <w:r w:rsidRPr="00695188">
        <w:rPr>
          <w:rFonts w:ascii="Times New Roman" w:hAnsi="Times New Roman"/>
          <w:i/>
          <w:iCs/>
          <w:sz w:val="24"/>
          <w:szCs w:val="24"/>
          <w:lang w:eastAsia="ru-RU"/>
        </w:rPr>
        <w:t xml:space="preserve"> СГС "Концептуальные основы", </w:t>
      </w:r>
      <w:hyperlink r:id="rId45" w:history="1">
        <w:r w:rsidRPr="00695188">
          <w:rPr>
            <w:rFonts w:ascii="Times New Roman" w:hAnsi="Times New Roman"/>
            <w:i/>
            <w:iCs/>
            <w:color w:val="0000FF"/>
            <w:sz w:val="24"/>
            <w:szCs w:val="24"/>
            <w:lang w:eastAsia="ru-RU"/>
          </w:rPr>
          <w:t>п. 9</w:t>
        </w:r>
      </w:hyperlink>
      <w:r>
        <w:rPr>
          <w:rFonts w:ascii="Times New Roman" w:hAnsi="Times New Roman"/>
          <w:i/>
          <w:iCs/>
          <w:sz w:val="24"/>
          <w:szCs w:val="24"/>
          <w:lang w:eastAsia="ru-RU"/>
        </w:rPr>
        <w:t xml:space="preserve"> СГС "Учетная политика")</w:t>
      </w:r>
    </w:p>
    <w:p w:rsidR="00695188" w:rsidRPr="00695188" w:rsidRDefault="00695188" w:rsidP="00695188">
      <w:pPr>
        <w:spacing w:after="0"/>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Операции, для которых не предусмотрено составление унифицированных форм первичных документов или форм первичных документов, разработанных организацией, оформляются Бухгалтерской справкой (</w:t>
      </w:r>
      <w:hyperlink r:id="rId46" w:history="1">
        <w:r w:rsidRPr="00695188">
          <w:rPr>
            <w:rFonts w:ascii="Times New Roman" w:eastAsia="Calibri" w:hAnsi="Times New Roman" w:cs="Times New Roman"/>
            <w:sz w:val="24"/>
            <w:szCs w:val="24"/>
          </w:rPr>
          <w:t>ф. 0504833</w:t>
        </w:r>
      </w:hyperlink>
      <w:r w:rsidRPr="00695188">
        <w:rPr>
          <w:rFonts w:ascii="Times New Roman" w:eastAsia="Calibri" w:hAnsi="Times New Roman" w:cs="Times New Roman"/>
          <w:sz w:val="24"/>
          <w:szCs w:val="24"/>
        </w:rPr>
        <w:t>). При необходимости к Бухгалтерской справке (</w:t>
      </w:r>
      <w:hyperlink r:id="rId47" w:history="1">
        <w:r w:rsidRPr="00695188">
          <w:rPr>
            <w:rFonts w:ascii="Times New Roman" w:eastAsia="Calibri" w:hAnsi="Times New Roman" w:cs="Times New Roman"/>
            <w:sz w:val="24"/>
            <w:szCs w:val="24"/>
          </w:rPr>
          <w:t>ф. 0504833</w:t>
        </w:r>
      </w:hyperlink>
      <w:r w:rsidRPr="00695188">
        <w:rPr>
          <w:rFonts w:ascii="Times New Roman" w:eastAsia="Calibri" w:hAnsi="Times New Roman" w:cs="Times New Roman"/>
          <w:sz w:val="24"/>
          <w:szCs w:val="24"/>
        </w:rPr>
        <w:t>) прилагаются расчет и (или) оформленное в установленном порядке "</w:t>
      </w:r>
      <w:hyperlink r:id="rId48" w:history="1">
        <w:r w:rsidRPr="00695188">
          <w:rPr>
            <w:rFonts w:ascii="Times New Roman" w:eastAsia="Calibri" w:hAnsi="Times New Roman" w:cs="Times New Roman"/>
            <w:sz w:val="24"/>
            <w:szCs w:val="24"/>
          </w:rPr>
          <w:t>Профессиональное суждение</w:t>
        </w:r>
      </w:hyperlink>
      <w:r w:rsidRPr="00695188">
        <w:rPr>
          <w:rFonts w:ascii="Times New Roman" w:eastAsia="Calibri" w:hAnsi="Times New Roman" w:cs="Times New Roman"/>
          <w:sz w:val="24"/>
          <w:szCs w:val="24"/>
        </w:rPr>
        <w:t xml:space="preserve">". Подобным образом </w:t>
      </w:r>
      <w:proofErr w:type="gramStart"/>
      <w:r w:rsidRPr="00695188">
        <w:rPr>
          <w:rFonts w:ascii="Times New Roman" w:eastAsia="Calibri" w:hAnsi="Times New Roman" w:cs="Times New Roman"/>
          <w:sz w:val="24"/>
          <w:szCs w:val="24"/>
        </w:rPr>
        <w:t>оформляются</w:t>
      </w:r>
      <w:proofErr w:type="gramEnd"/>
      <w:r w:rsidRPr="00695188">
        <w:rPr>
          <w:rFonts w:ascii="Times New Roman" w:eastAsia="Calibri" w:hAnsi="Times New Roman" w:cs="Times New Roman"/>
          <w:sz w:val="24"/>
          <w:szCs w:val="24"/>
        </w:rPr>
        <w:t xml:space="preserve"> в том числе операции по изменению стоимостных оценок объектов учета, при досрочном расторжении договоров пользования, </w:t>
      </w:r>
      <w:proofErr w:type="spellStart"/>
      <w:r w:rsidRPr="00695188">
        <w:rPr>
          <w:rFonts w:ascii="Times New Roman" w:eastAsia="Calibri" w:hAnsi="Times New Roman" w:cs="Times New Roman"/>
          <w:sz w:val="24"/>
          <w:szCs w:val="24"/>
        </w:rPr>
        <w:t>реклассификации</w:t>
      </w:r>
      <w:proofErr w:type="spellEnd"/>
      <w:r w:rsidRPr="00695188">
        <w:rPr>
          <w:rFonts w:ascii="Times New Roman" w:eastAsia="Calibri" w:hAnsi="Times New Roman" w:cs="Times New Roman"/>
          <w:sz w:val="24"/>
          <w:szCs w:val="24"/>
        </w:rPr>
        <w:t xml:space="preserve"> объектов учета.</w:t>
      </w:r>
    </w:p>
    <w:p w:rsidR="00695188" w:rsidRPr="00695188" w:rsidRDefault="00695188" w:rsidP="00695188">
      <w:pPr>
        <w:spacing w:after="0"/>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49" w:history="1">
        <w:r w:rsidRPr="00695188">
          <w:rPr>
            <w:rFonts w:ascii="Times New Roman" w:eastAsia="Calibri" w:hAnsi="Times New Roman" w:cs="Times New Roman"/>
            <w:i/>
            <w:sz w:val="24"/>
            <w:szCs w:val="24"/>
          </w:rPr>
          <w:t>ч. 2,4 ст. 9</w:t>
        </w:r>
      </w:hyperlink>
      <w:r w:rsidRPr="00695188">
        <w:rPr>
          <w:rFonts w:ascii="Times New Roman" w:eastAsia="Calibri" w:hAnsi="Times New Roman" w:cs="Times New Roman"/>
          <w:i/>
          <w:sz w:val="24"/>
          <w:szCs w:val="24"/>
        </w:rPr>
        <w:t xml:space="preserve">, </w:t>
      </w:r>
      <w:hyperlink r:id="rId50" w:history="1">
        <w:r w:rsidRPr="00695188">
          <w:rPr>
            <w:rFonts w:ascii="Times New Roman" w:eastAsia="Calibri" w:hAnsi="Times New Roman" w:cs="Times New Roman"/>
            <w:i/>
            <w:sz w:val="24"/>
            <w:szCs w:val="24"/>
          </w:rPr>
          <w:t>ч. 5 ст. 10</w:t>
        </w:r>
      </w:hyperlink>
      <w:r w:rsidRPr="00695188">
        <w:rPr>
          <w:rFonts w:ascii="Times New Roman" w:eastAsia="Calibri" w:hAnsi="Times New Roman" w:cs="Times New Roman"/>
          <w:i/>
          <w:sz w:val="24"/>
          <w:szCs w:val="24"/>
        </w:rPr>
        <w:t xml:space="preserve"> Закона N 402-ФЗ, </w:t>
      </w:r>
      <w:hyperlink r:id="rId51" w:history="1">
        <w:r w:rsidRPr="00695188">
          <w:rPr>
            <w:rFonts w:ascii="Times New Roman" w:eastAsia="Calibri" w:hAnsi="Times New Roman" w:cs="Times New Roman"/>
            <w:i/>
            <w:sz w:val="24"/>
            <w:szCs w:val="24"/>
          </w:rPr>
          <w:t>п. 25</w:t>
        </w:r>
      </w:hyperlink>
      <w:r w:rsidRPr="00695188">
        <w:rPr>
          <w:rFonts w:ascii="Times New Roman" w:eastAsia="Calibri" w:hAnsi="Times New Roman" w:cs="Times New Roman"/>
          <w:i/>
          <w:sz w:val="24"/>
          <w:szCs w:val="24"/>
        </w:rPr>
        <w:t xml:space="preserve"> СГС "Концептуальные</w:t>
      </w:r>
      <w:r w:rsidRPr="00695188">
        <w:rPr>
          <w:rFonts w:ascii="Times New Roman" w:eastAsia="Calibri" w:hAnsi="Times New Roman" w:cs="Times New Roman"/>
          <w:sz w:val="24"/>
          <w:szCs w:val="24"/>
        </w:rPr>
        <w:t xml:space="preserve"> основы ...", </w:t>
      </w:r>
      <w:hyperlink r:id="rId52" w:history="1">
        <w:r w:rsidRPr="00695188">
          <w:rPr>
            <w:rFonts w:ascii="Times New Roman" w:eastAsia="Calibri" w:hAnsi="Times New Roman" w:cs="Times New Roman"/>
            <w:sz w:val="24"/>
            <w:szCs w:val="24"/>
          </w:rPr>
          <w:t>п. 11</w:t>
        </w:r>
      </w:hyperlink>
      <w:r w:rsidRPr="00695188">
        <w:rPr>
          <w:rFonts w:ascii="Times New Roman" w:eastAsia="Calibri" w:hAnsi="Times New Roman" w:cs="Times New Roman"/>
          <w:sz w:val="24"/>
          <w:szCs w:val="24"/>
        </w:rPr>
        <w:t xml:space="preserve"> Инструкции 157н, </w:t>
      </w:r>
      <w:hyperlink r:id="rId53" w:history="1">
        <w:r w:rsidRPr="00695188">
          <w:rPr>
            <w:rFonts w:ascii="Times New Roman" w:eastAsia="Calibri" w:hAnsi="Times New Roman" w:cs="Times New Roman"/>
            <w:sz w:val="24"/>
            <w:szCs w:val="24"/>
          </w:rPr>
          <w:t>п. 9</w:t>
        </w:r>
      </w:hyperlink>
      <w:r w:rsidRPr="00695188">
        <w:rPr>
          <w:rFonts w:ascii="Times New Roman" w:eastAsia="Calibri" w:hAnsi="Times New Roman" w:cs="Times New Roman"/>
          <w:sz w:val="24"/>
          <w:szCs w:val="24"/>
        </w:rPr>
        <w:t xml:space="preserve"> СГС "Учетная политика").</w:t>
      </w:r>
    </w:p>
    <w:p w:rsidR="00695188" w:rsidRPr="00695188" w:rsidRDefault="00695188" w:rsidP="00695188">
      <w:pPr>
        <w:spacing w:after="0"/>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1.6. Первичные учетные документы составляются на бумажном носителе. Заполнение учетных документов на бумажных носителях осуществляется смешанным способом. Первичные учетные документы систематизируются по датам совершения операций (в хронологическом порядке) и (или) группируются по соответствующим счетам бухгалтерского учета с учетом следующих особенностей:</w:t>
      </w:r>
    </w:p>
    <w:tbl>
      <w:tblPr>
        <w:tblW w:w="91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1"/>
        <w:gridCol w:w="2365"/>
        <w:gridCol w:w="3260"/>
        <w:gridCol w:w="2835"/>
      </w:tblGrid>
      <w:tr w:rsidR="00695188" w:rsidRPr="00695188" w:rsidTr="00695188">
        <w:tc>
          <w:tcPr>
            <w:tcW w:w="641" w:type="dxa"/>
            <w:tcBorders>
              <w:top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N</w:t>
            </w:r>
            <w:r w:rsidRPr="00695188">
              <w:rPr>
                <w:rFonts w:ascii="Times New Roman" w:eastAsiaTheme="minorEastAsia" w:hAnsi="Times New Roman" w:cs="Times New Roman"/>
                <w:sz w:val="24"/>
                <w:szCs w:val="24"/>
                <w:lang w:eastAsia="ru-RU"/>
              </w:rPr>
              <w:br/>
            </w:r>
            <w:proofErr w:type="gramStart"/>
            <w:r w:rsidRPr="00695188">
              <w:rPr>
                <w:rFonts w:ascii="Times New Roman" w:eastAsiaTheme="minorEastAsia" w:hAnsi="Times New Roman" w:cs="Times New Roman"/>
                <w:sz w:val="24"/>
                <w:szCs w:val="24"/>
                <w:lang w:eastAsia="ru-RU"/>
              </w:rPr>
              <w:t>п</w:t>
            </w:r>
            <w:proofErr w:type="gramEnd"/>
            <w:r w:rsidRPr="00695188">
              <w:rPr>
                <w:rFonts w:ascii="Times New Roman" w:eastAsiaTheme="minorEastAsia" w:hAnsi="Times New Roman" w:cs="Times New Roman"/>
                <w:sz w:val="24"/>
                <w:szCs w:val="24"/>
                <w:lang w:eastAsia="ru-RU"/>
              </w:rPr>
              <w:t>/п</w:t>
            </w:r>
          </w:p>
        </w:tc>
        <w:tc>
          <w:tcPr>
            <w:tcW w:w="2365"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Вид документов</w:t>
            </w:r>
          </w:p>
        </w:tc>
        <w:tc>
          <w:tcPr>
            <w:tcW w:w="3260" w:type="dxa"/>
            <w:tcBorders>
              <w:top w:val="single" w:sz="4" w:space="0" w:color="auto"/>
              <w:left w:val="single" w:sz="4" w:space="0" w:color="auto"/>
              <w:bottom w:val="single" w:sz="4" w:space="0" w:color="auto"/>
              <w:right w:val="single" w:sz="4" w:space="0" w:color="auto"/>
            </w:tcBorders>
            <w:vAlign w:val="center"/>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Журнал операций, к которому относятся документы</w:t>
            </w:r>
          </w:p>
        </w:tc>
        <w:tc>
          <w:tcPr>
            <w:tcW w:w="2835" w:type="dxa"/>
            <w:tcBorders>
              <w:top w:val="single" w:sz="4" w:space="0" w:color="auto"/>
              <w:left w:val="single" w:sz="4" w:space="0" w:color="auto"/>
              <w:bottom w:val="single" w:sz="4" w:space="0" w:color="auto"/>
            </w:tcBorders>
            <w:vAlign w:val="center"/>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Особенности систематизации документов</w:t>
            </w:r>
          </w:p>
        </w:tc>
      </w:tr>
      <w:tr w:rsidR="00695188" w:rsidRPr="00695188" w:rsidTr="00695188">
        <w:tc>
          <w:tcPr>
            <w:tcW w:w="641" w:type="dxa"/>
            <w:tcBorders>
              <w:top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w:t>
            </w:r>
          </w:p>
        </w:tc>
        <w:tc>
          <w:tcPr>
            <w:tcW w:w="2365"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sz w:val="24"/>
                <w:szCs w:val="24"/>
                <w:lang w:eastAsia="ru-RU"/>
              </w:rPr>
              <w:t>Полученные</w:t>
            </w:r>
            <w:proofErr w:type="gramEnd"/>
            <w:r w:rsidRPr="00695188">
              <w:rPr>
                <w:rFonts w:ascii="Times New Roman" w:eastAsiaTheme="minorEastAsia" w:hAnsi="Times New Roman" w:cs="Times New Roman"/>
                <w:sz w:val="24"/>
                <w:szCs w:val="24"/>
                <w:lang w:eastAsia="ru-RU"/>
              </w:rPr>
              <w:t xml:space="preserve"> от поставщиков, исполнителей, подрядчиков</w:t>
            </w:r>
          </w:p>
        </w:tc>
        <w:tc>
          <w:tcPr>
            <w:tcW w:w="3260"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Журнал операций расчетов с поставщиками и подрядчиками - 4</w:t>
            </w:r>
          </w:p>
        </w:tc>
        <w:tc>
          <w:tcPr>
            <w:tcW w:w="2835" w:type="dxa"/>
            <w:tcBorders>
              <w:top w:val="single" w:sz="4" w:space="0" w:color="auto"/>
              <w:left w:val="single" w:sz="4" w:space="0" w:color="auto"/>
              <w:bottom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 разрезе поставщиков, исполнителей и подрядчиков</w:t>
            </w:r>
          </w:p>
        </w:tc>
      </w:tr>
      <w:tr w:rsidR="00695188" w:rsidRPr="00695188" w:rsidTr="00695188">
        <w:tc>
          <w:tcPr>
            <w:tcW w:w="641" w:type="dxa"/>
            <w:tcBorders>
              <w:top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w:t>
            </w:r>
          </w:p>
        </w:tc>
        <w:tc>
          <w:tcPr>
            <w:tcW w:w="2365"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sz w:val="24"/>
                <w:szCs w:val="24"/>
                <w:lang w:eastAsia="ru-RU"/>
              </w:rPr>
              <w:t>Полученные</w:t>
            </w:r>
            <w:proofErr w:type="gramEnd"/>
            <w:r w:rsidRPr="00695188">
              <w:rPr>
                <w:rFonts w:ascii="Times New Roman" w:eastAsiaTheme="minorEastAsia" w:hAnsi="Times New Roman" w:cs="Times New Roman"/>
                <w:sz w:val="24"/>
                <w:szCs w:val="24"/>
                <w:lang w:eastAsia="ru-RU"/>
              </w:rPr>
              <w:t xml:space="preserve"> от подотчетных лиц</w:t>
            </w:r>
          </w:p>
        </w:tc>
        <w:tc>
          <w:tcPr>
            <w:tcW w:w="3260"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Журнал операций расчетов с подотчетными лицами - 3</w:t>
            </w:r>
          </w:p>
        </w:tc>
        <w:tc>
          <w:tcPr>
            <w:tcW w:w="2835" w:type="dxa"/>
            <w:tcBorders>
              <w:top w:val="single" w:sz="4" w:space="0" w:color="auto"/>
              <w:left w:val="single" w:sz="4" w:space="0" w:color="auto"/>
              <w:bottom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 разрезе:</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подотчетных лиц</w:t>
            </w:r>
          </w:p>
        </w:tc>
      </w:tr>
      <w:tr w:rsidR="00695188" w:rsidRPr="00695188" w:rsidTr="00695188">
        <w:tc>
          <w:tcPr>
            <w:tcW w:w="641" w:type="dxa"/>
            <w:tcBorders>
              <w:top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3.</w:t>
            </w:r>
          </w:p>
        </w:tc>
        <w:tc>
          <w:tcPr>
            <w:tcW w:w="2365"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Выписки из лицевых счетов (счетов) и прилагаемые к ним документы</w:t>
            </w:r>
          </w:p>
        </w:tc>
        <w:tc>
          <w:tcPr>
            <w:tcW w:w="3260" w:type="dxa"/>
            <w:tcBorders>
              <w:top w:val="single" w:sz="4" w:space="0" w:color="auto"/>
              <w:left w:val="single" w:sz="4" w:space="0" w:color="auto"/>
              <w:bottom w:val="single" w:sz="4" w:space="0" w:color="auto"/>
              <w:right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Журнал операций с безналичными денежными средствами - 2</w:t>
            </w:r>
          </w:p>
        </w:tc>
        <w:tc>
          <w:tcPr>
            <w:tcW w:w="2835" w:type="dxa"/>
            <w:tcBorders>
              <w:top w:val="single" w:sz="4" w:space="0" w:color="auto"/>
              <w:left w:val="single" w:sz="4" w:space="0" w:color="auto"/>
              <w:bottom w:val="single" w:sz="4" w:space="0" w:color="auto"/>
            </w:tcBorders>
          </w:tcPr>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 разрезе счетов учета в рублях</w:t>
            </w:r>
          </w:p>
        </w:tc>
      </w:tr>
    </w:tbl>
    <w:p w:rsidR="00695188" w:rsidRDefault="00695188" w:rsidP="00695188">
      <w:pPr>
        <w:spacing w:after="1" w:line="220" w:lineRule="atLeast"/>
        <w:jc w:val="both"/>
        <w:rPr>
          <w:rFonts w:ascii="Times New Roman" w:eastAsia="Calibri" w:hAnsi="Times New Roman" w:cs="Times New Roman"/>
          <w:i/>
          <w:sz w:val="24"/>
          <w:szCs w:val="24"/>
        </w:rPr>
      </w:pPr>
      <w:r w:rsidRPr="00695188">
        <w:rPr>
          <w:rFonts w:ascii="Times New Roman" w:eastAsia="Calibri" w:hAnsi="Times New Roman" w:cs="Times New Roman"/>
          <w:i/>
          <w:sz w:val="24"/>
          <w:szCs w:val="24"/>
        </w:rPr>
        <w:t xml:space="preserve">(Основание: </w:t>
      </w:r>
      <w:hyperlink r:id="rId54" w:history="1">
        <w:r w:rsidRPr="00695188">
          <w:rPr>
            <w:rFonts w:ascii="Times New Roman" w:eastAsia="Calibri" w:hAnsi="Times New Roman" w:cs="Times New Roman"/>
            <w:i/>
            <w:sz w:val="24"/>
            <w:szCs w:val="24"/>
          </w:rPr>
          <w:t>ч. 5 ст. 9</w:t>
        </w:r>
      </w:hyperlink>
      <w:r w:rsidRPr="00695188">
        <w:rPr>
          <w:rFonts w:ascii="Times New Roman" w:eastAsia="Calibri" w:hAnsi="Times New Roman" w:cs="Times New Roman"/>
          <w:i/>
          <w:sz w:val="24"/>
          <w:szCs w:val="24"/>
        </w:rPr>
        <w:t xml:space="preserve"> Закона N 402-ФЗ, </w:t>
      </w:r>
      <w:hyperlink r:id="rId55" w:history="1">
        <w:r w:rsidRPr="00695188">
          <w:rPr>
            <w:rFonts w:ascii="Times New Roman" w:eastAsia="Calibri" w:hAnsi="Times New Roman" w:cs="Times New Roman"/>
            <w:i/>
            <w:sz w:val="24"/>
            <w:szCs w:val="24"/>
          </w:rPr>
          <w:t>п. 32</w:t>
        </w:r>
      </w:hyperlink>
      <w:r w:rsidRPr="00695188">
        <w:rPr>
          <w:rFonts w:ascii="Times New Roman" w:eastAsia="Calibri" w:hAnsi="Times New Roman" w:cs="Times New Roman"/>
          <w:i/>
          <w:sz w:val="24"/>
          <w:szCs w:val="24"/>
        </w:rPr>
        <w:t xml:space="preserve"> СГС "Концептуальные основы)</w:t>
      </w:r>
    </w:p>
    <w:p w:rsidR="00695188" w:rsidRPr="00695188" w:rsidRDefault="00695188" w:rsidP="00695188">
      <w:pPr>
        <w:spacing w:after="1" w:line="220" w:lineRule="atLeast"/>
        <w:jc w:val="both"/>
        <w:rPr>
          <w:rFonts w:ascii="Times New Roman" w:eastAsia="Calibri" w:hAnsi="Times New Roman" w:cs="Times New Roman"/>
          <w:sz w:val="24"/>
          <w:szCs w:val="24"/>
        </w:rPr>
      </w:pP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695188">
        <w:rPr>
          <w:rFonts w:ascii="Times New Roman" w:eastAsia="Times New Roman" w:hAnsi="Times New Roman" w:cs="Times New Roman"/>
          <w:sz w:val="24"/>
          <w:szCs w:val="24"/>
          <w:lang w:eastAsia="ru-RU"/>
        </w:rPr>
        <w:t xml:space="preserve">. Правила и график документооборота приведены в </w:t>
      </w:r>
      <w:hyperlink w:anchor="P804" w:history="1">
        <w:r w:rsidRPr="00695188">
          <w:rPr>
            <w:rFonts w:ascii="Times New Roman" w:eastAsia="Times New Roman" w:hAnsi="Times New Roman" w:cs="Times New Roman"/>
            <w:sz w:val="24"/>
            <w:szCs w:val="24"/>
            <w:lang w:eastAsia="ru-RU"/>
          </w:rPr>
          <w:t>8/1</w:t>
        </w:r>
      </w:hyperlink>
      <w:r w:rsidRPr="00695188">
        <w:rPr>
          <w:rFonts w:ascii="Times New Roman" w:eastAsia="Times New Roman" w:hAnsi="Times New Roman" w:cs="Times New Roman"/>
          <w:sz w:val="24"/>
          <w:szCs w:val="24"/>
          <w:lang w:eastAsia="ru-RU"/>
        </w:rPr>
        <w:t xml:space="preserve"> к Учетной политике. </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Первичные 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1) при поступлении документов более поздней датой в этом же месяце факт хозяйственной жизни отражается в учете  датой поступления документа в учреждение;</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 xml:space="preserve">2) при поступлении документов в начале месяца, следующего за </w:t>
      </w:r>
      <w:proofErr w:type="gramStart"/>
      <w:r w:rsidRPr="00695188">
        <w:rPr>
          <w:rFonts w:ascii="Times New Roman" w:eastAsia="Times New Roman" w:hAnsi="Times New Roman" w:cs="Times New Roman"/>
          <w:sz w:val="24"/>
          <w:szCs w:val="24"/>
          <w:lang w:eastAsia="ru-RU"/>
        </w:rPr>
        <w:t>отчетным</w:t>
      </w:r>
      <w:proofErr w:type="gramEnd"/>
      <w:r w:rsidRPr="00695188">
        <w:rPr>
          <w:rFonts w:ascii="Times New Roman" w:eastAsia="Times New Roman" w:hAnsi="Times New Roman" w:cs="Times New Roman"/>
          <w:sz w:val="24"/>
          <w:szCs w:val="24"/>
          <w:lang w:eastAsia="ru-RU"/>
        </w:rPr>
        <w:t xml:space="preserve"> (до закрытия месяца) факт хозяйственной жизни отражается в учете датой выставления документа;</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3) 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4) при поступлении документов в следующем отчетном квартале (году) до представления отчетности факты хозяйственной жизни отражаются последним днем отчетного периода;</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5) при поступлении документов в следующем отчетном квартале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после отчетной даты.</w:t>
      </w:r>
    </w:p>
    <w:p w:rsidR="00695188" w:rsidRDefault="00695188" w:rsidP="00695188">
      <w:pPr>
        <w:spacing w:after="0" w:line="240" w:lineRule="auto"/>
        <w:rPr>
          <w:rFonts w:ascii="Times New Roman" w:eastAsia="Times New Roman" w:hAnsi="Times New Roman" w:cs="Times New Roman"/>
          <w:i/>
          <w:sz w:val="24"/>
          <w:szCs w:val="24"/>
          <w:lang w:eastAsia="ru-RU"/>
        </w:rPr>
      </w:pPr>
      <w:r w:rsidRPr="00695188">
        <w:rPr>
          <w:rFonts w:ascii="Times New Roman" w:eastAsia="Times New Roman" w:hAnsi="Times New Roman" w:cs="Times New Roman"/>
          <w:i/>
          <w:sz w:val="24"/>
          <w:szCs w:val="24"/>
          <w:lang w:eastAsia="ru-RU"/>
        </w:rPr>
        <w:t xml:space="preserve">(Основание: </w:t>
      </w:r>
      <w:hyperlink r:id="rId56" w:anchor="/document/71586636/entry/1022" w:history="1">
        <w:r w:rsidRPr="00695188">
          <w:rPr>
            <w:rFonts w:ascii="Times New Roman" w:eastAsia="Times New Roman" w:hAnsi="Times New Roman" w:cs="Times New Roman"/>
            <w:i/>
            <w:sz w:val="24"/>
            <w:szCs w:val="24"/>
            <w:lang w:eastAsia="ru-RU"/>
          </w:rPr>
          <w:t>п. 22</w:t>
        </w:r>
      </w:hyperlink>
      <w:r w:rsidRPr="00695188">
        <w:rPr>
          <w:rFonts w:ascii="Times New Roman" w:eastAsia="Times New Roman" w:hAnsi="Times New Roman" w:cs="Times New Roman"/>
          <w:i/>
          <w:sz w:val="24"/>
          <w:szCs w:val="24"/>
          <w:lang w:eastAsia="ru-RU"/>
        </w:rPr>
        <w:t xml:space="preserve"> СГС "Концептуальные основы...", </w:t>
      </w:r>
      <w:hyperlink r:id="rId57" w:anchor="/document/71947648/entry/1005" w:history="1">
        <w:r w:rsidRPr="00695188">
          <w:rPr>
            <w:rFonts w:ascii="Times New Roman" w:eastAsia="Times New Roman" w:hAnsi="Times New Roman" w:cs="Times New Roman"/>
            <w:i/>
            <w:sz w:val="24"/>
            <w:szCs w:val="24"/>
            <w:lang w:eastAsia="ru-RU"/>
          </w:rPr>
          <w:t>п. 5</w:t>
        </w:r>
      </w:hyperlink>
      <w:r w:rsidRPr="00695188">
        <w:rPr>
          <w:rFonts w:ascii="Times New Roman" w:eastAsia="Times New Roman" w:hAnsi="Times New Roman" w:cs="Times New Roman"/>
          <w:i/>
          <w:sz w:val="24"/>
          <w:szCs w:val="24"/>
          <w:lang w:eastAsia="ru-RU"/>
        </w:rPr>
        <w:t xml:space="preserve"> СГС "События после отчетной</w:t>
      </w:r>
      <w:r w:rsidRPr="00695188">
        <w:rPr>
          <w:rFonts w:ascii="Times New Roman" w:eastAsia="Times New Roman" w:hAnsi="Times New Roman" w:cs="Times New Roman"/>
          <w:sz w:val="24"/>
          <w:szCs w:val="24"/>
          <w:lang w:eastAsia="ru-RU"/>
        </w:rPr>
        <w:t xml:space="preserve"> </w:t>
      </w:r>
      <w:r w:rsidRPr="00695188">
        <w:rPr>
          <w:rFonts w:ascii="Times New Roman" w:eastAsia="Times New Roman" w:hAnsi="Times New Roman" w:cs="Times New Roman"/>
          <w:i/>
          <w:sz w:val="24"/>
          <w:szCs w:val="24"/>
          <w:lang w:eastAsia="ru-RU"/>
        </w:rPr>
        <w:t xml:space="preserve">даты", </w:t>
      </w:r>
      <w:hyperlink r:id="rId58" w:anchor="/document/71947650/entry/1029" w:history="1">
        <w:proofErr w:type="spellStart"/>
        <w:r w:rsidRPr="00695188">
          <w:rPr>
            <w:rFonts w:ascii="Times New Roman" w:eastAsia="Times New Roman" w:hAnsi="Times New Roman" w:cs="Times New Roman"/>
            <w:i/>
            <w:sz w:val="24"/>
            <w:szCs w:val="24"/>
            <w:lang w:eastAsia="ru-RU"/>
          </w:rPr>
          <w:t>п.п</w:t>
        </w:r>
        <w:proofErr w:type="spellEnd"/>
        <w:r w:rsidRPr="00695188">
          <w:rPr>
            <w:rFonts w:ascii="Times New Roman" w:eastAsia="Times New Roman" w:hAnsi="Times New Roman" w:cs="Times New Roman"/>
            <w:i/>
            <w:sz w:val="24"/>
            <w:szCs w:val="24"/>
            <w:lang w:eastAsia="ru-RU"/>
          </w:rPr>
          <w:t>. 29</w:t>
        </w:r>
      </w:hyperlink>
      <w:r w:rsidRPr="00695188">
        <w:rPr>
          <w:rFonts w:ascii="Times New Roman" w:eastAsia="Times New Roman" w:hAnsi="Times New Roman" w:cs="Times New Roman"/>
          <w:i/>
          <w:sz w:val="24"/>
          <w:szCs w:val="24"/>
          <w:lang w:eastAsia="ru-RU"/>
        </w:rPr>
        <w:t>-</w:t>
      </w:r>
      <w:hyperlink r:id="rId59" w:anchor="/document/71947650/entry/1033" w:history="1">
        <w:r w:rsidRPr="00695188">
          <w:rPr>
            <w:rFonts w:ascii="Times New Roman" w:eastAsia="Times New Roman" w:hAnsi="Times New Roman" w:cs="Times New Roman"/>
            <w:i/>
            <w:sz w:val="24"/>
            <w:szCs w:val="24"/>
            <w:lang w:eastAsia="ru-RU"/>
          </w:rPr>
          <w:t>33</w:t>
        </w:r>
      </w:hyperlink>
      <w:r w:rsidRPr="00695188">
        <w:rPr>
          <w:rFonts w:ascii="Times New Roman" w:eastAsia="Times New Roman" w:hAnsi="Times New Roman" w:cs="Times New Roman"/>
          <w:i/>
          <w:sz w:val="24"/>
          <w:szCs w:val="24"/>
          <w:lang w:eastAsia="ru-RU"/>
        </w:rPr>
        <w:t xml:space="preserve"> СГС "</w:t>
      </w:r>
      <w:r w:rsidRPr="00695188">
        <w:rPr>
          <w:rFonts w:ascii="Times New Roman" w:eastAsia="Times New Roman" w:hAnsi="Times New Roman" w:cs="Times New Roman"/>
          <w:iCs/>
          <w:sz w:val="24"/>
          <w:szCs w:val="24"/>
          <w:lang w:eastAsia="ru-RU"/>
        </w:rPr>
        <w:t>Учетная</w:t>
      </w:r>
      <w:r w:rsidRPr="00695188">
        <w:rPr>
          <w:rFonts w:ascii="Times New Roman" w:eastAsia="Times New Roman" w:hAnsi="Times New Roman" w:cs="Times New Roman"/>
          <w:i/>
          <w:sz w:val="24"/>
          <w:szCs w:val="24"/>
          <w:lang w:eastAsia="ru-RU"/>
        </w:rPr>
        <w:t xml:space="preserve"> </w:t>
      </w:r>
      <w:r w:rsidRPr="00695188">
        <w:rPr>
          <w:rFonts w:ascii="Times New Roman" w:eastAsia="Times New Roman" w:hAnsi="Times New Roman" w:cs="Times New Roman"/>
          <w:iCs/>
          <w:sz w:val="24"/>
          <w:szCs w:val="24"/>
          <w:lang w:eastAsia="ru-RU"/>
        </w:rPr>
        <w:t>политика</w:t>
      </w:r>
      <w:r w:rsidRPr="00695188">
        <w:rPr>
          <w:rFonts w:ascii="Times New Roman" w:eastAsia="Times New Roman" w:hAnsi="Times New Roman" w:cs="Times New Roman"/>
          <w:i/>
          <w:sz w:val="24"/>
          <w:szCs w:val="24"/>
          <w:lang w:eastAsia="ru-RU"/>
        </w:rPr>
        <w:t>, оценочные значения и ошибки").</w:t>
      </w:r>
    </w:p>
    <w:p w:rsidR="00695188" w:rsidRPr="00695188" w:rsidRDefault="00695188" w:rsidP="00695188">
      <w:pPr>
        <w:spacing w:after="0" w:line="240" w:lineRule="auto"/>
        <w:rPr>
          <w:rFonts w:ascii="Times New Roman" w:eastAsia="Times New Roman" w:hAnsi="Times New Roman" w:cs="Times New Roman"/>
          <w:i/>
          <w:sz w:val="24"/>
          <w:szCs w:val="24"/>
          <w:lang w:eastAsia="ru-RU"/>
        </w:rPr>
      </w:pP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1.8</w:t>
      </w:r>
      <w:r w:rsidRPr="00695188">
        <w:rPr>
          <w:rFonts w:ascii="Times New Roman" w:eastAsia="Calibri" w:hAnsi="Times New Roman" w:cs="Times New Roman"/>
          <w:sz w:val="24"/>
          <w:szCs w:val="24"/>
        </w:rPr>
        <w:t xml:space="preserve">. Первичные (сводные) учетные документы хранятся на бумажном носителе. </w:t>
      </w:r>
      <w:r w:rsidRPr="00695188">
        <w:rPr>
          <w:rFonts w:ascii="Times New Roman" w:eastAsia="Times New Roman" w:hAnsi="Times New Roman" w:cs="Times New Roman"/>
          <w:sz w:val="24"/>
          <w:szCs w:val="24"/>
          <w:lang w:eastAsia="ru-RU"/>
        </w:rPr>
        <w:t xml:space="preserve">Порядок хранения первичных (сводных) учетных документов, регистров бухгалтерского учета и бухгалтерской (финансовой) отчетности устанавливается в соответствии с </w:t>
      </w:r>
      <w:hyperlink r:id="rId60" w:anchor="/document/71183090/entry/1000" w:history="1">
        <w:r w:rsidRPr="00695188">
          <w:rPr>
            <w:rFonts w:ascii="Times New Roman" w:eastAsia="Times New Roman" w:hAnsi="Times New Roman" w:cs="Times New Roman"/>
            <w:sz w:val="24"/>
            <w:szCs w:val="24"/>
            <w:lang w:eastAsia="ru-RU"/>
          </w:rPr>
          <w:t>Правилами</w:t>
        </w:r>
      </w:hyperlink>
      <w:r w:rsidRPr="00695188">
        <w:rPr>
          <w:rFonts w:ascii="Times New Roman" w:eastAsia="Times New Roman" w:hAnsi="Times New Roman" w:cs="Times New Roman"/>
          <w:sz w:val="24"/>
          <w:szCs w:val="24"/>
          <w:lang w:eastAsia="ru-RU"/>
        </w:rPr>
        <w:t xml:space="preserve"> организации хранения, комплектования, учета и использования документов Архивного фонда РФ и других архивных документов в органах государственной власти, местного самоуправления и организациях, утв. </w:t>
      </w:r>
      <w:hyperlink r:id="rId61" w:anchor="/document/71183090/entry/0" w:history="1">
        <w:r w:rsidRPr="00695188">
          <w:rPr>
            <w:rFonts w:ascii="Times New Roman" w:eastAsia="Times New Roman" w:hAnsi="Times New Roman" w:cs="Times New Roman"/>
            <w:sz w:val="24"/>
            <w:szCs w:val="24"/>
            <w:lang w:eastAsia="ru-RU"/>
          </w:rPr>
          <w:t>приказом</w:t>
        </w:r>
      </w:hyperlink>
      <w:r w:rsidRPr="00695188">
        <w:rPr>
          <w:rFonts w:ascii="Times New Roman" w:eastAsia="Times New Roman" w:hAnsi="Times New Roman" w:cs="Times New Roman"/>
          <w:sz w:val="24"/>
          <w:szCs w:val="24"/>
          <w:lang w:eastAsia="ru-RU"/>
        </w:rPr>
        <w:t xml:space="preserve"> Минкультуры России от 31.03.2015 N 526. Сроки хранения указанных документов определяются согласно </w:t>
      </w:r>
      <w:hyperlink r:id="rId62" w:anchor="/document/199315/entry/140041" w:history="1">
        <w:r w:rsidRPr="00695188">
          <w:rPr>
            <w:rFonts w:ascii="Times New Roman" w:eastAsia="Times New Roman" w:hAnsi="Times New Roman" w:cs="Times New Roman"/>
            <w:sz w:val="24"/>
            <w:szCs w:val="24"/>
            <w:lang w:eastAsia="ru-RU"/>
          </w:rPr>
          <w:t>п. 4.1</w:t>
        </w:r>
      </w:hyperlink>
      <w:r w:rsidRPr="00695188">
        <w:rPr>
          <w:rFonts w:ascii="Times New Roman" w:eastAsia="Times New Roman" w:hAnsi="Times New Roman" w:cs="Times New Roman"/>
          <w:sz w:val="24"/>
          <w:szCs w:val="24"/>
          <w:lang w:eastAsia="ru-RU"/>
        </w:rPr>
        <w:t xml:space="preserve">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 </w:t>
      </w:r>
      <w:hyperlink r:id="rId63" w:anchor="/document/199315/entry/0" w:history="1">
        <w:r w:rsidRPr="00695188">
          <w:rPr>
            <w:rFonts w:ascii="Times New Roman" w:eastAsia="Times New Roman" w:hAnsi="Times New Roman" w:cs="Times New Roman"/>
            <w:sz w:val="24"/>
            <w:szCs w:val="24"/>
            <w:lang w:eastAsia="ru-RU"/>
          </w:rPr>
          <w:t>приказом</w:t>
        </w:r>
      </w:hyperlink>
      <w:r w:rsidRPr="00695188">
        <w:rPr>
          <w:rFonts w:ascii="Times New Roman" w:eastAsia="Times New Roman" w:hAnsi="Times New Roman" w:cs="Times New Roman"/>
          <w:sz w:val="24"/>
          <w:szCs w:val="24"/>
          <w:lang w:eastAsia="ru-RU"/>
        </w:rPr>
        <w:t xml:space="preserve"> Минкультуры России от 25.08.2010 N 558, но не менее 5 лет.</w:t>
      </w:r>
    </w:p>
    <w:p w:rsidR="00695188" w:rsidRDefault="00695188" w:rsidP="00695188">
      <w:pPr>
        <w:spacing w:after="0" w:line="240" w:lineRule="auto"/>
        <w:jc w:val="both"/>
        <w:rPr>
          <w:rFonts w:ascii="Times New Roman" w:eastAsia="Times New Roman" w:hAnsi="Times New Roman" w:cs="Times New Roman"/>
          <w:i/>
          <w:sz w:val="24"/>
          <w:szCs w:val="24"/>
          <w:lang w:eastAsia="ru-RU"/>
        </w:rPr>
      </w:pPr>
      <w:r w:rsidRPr="00695188">
        <w:rPr>
          <w:rFonts w:ascii="Times New Roman" w:eastAsia="Times New Roman" w:hAnsi="Times New Roman" w:cs="Times New Roman"/>
          <w:i/>
          <w:sz w:val="24"/>
          <w:szCs w:val="24"/>
          <w:lang w:eastAsia="ru-RU"/>
        </w:rPr>
        <w:t xml:space="preserve">(Основание: </w:t>
      </w:r>
      <w:hyperlink r:id="rId64" w:anchor="/document/71586636/entry/1013" w:history="1">
        <w:proofErr w:type="spellStart"/>
        <w:r w:rsidRPr="00695188">
          <w:rPr>
            <w:rFonts w:ascii="Times New Roman" w:eastAsia="Times New Roman" w:hAnsi="Times New Roman" w:cs="Times New Roman"/>
            <w:i/>
            <w:sz w:val="24"/>
            <w:szCs w:val="24"/>
            <w:lang w:eastAsia="ru-RU"/>
          </w:rPr>
          <w:t>п.п</w:t>
        </w:r>
        <w:proofErr w:type="spellEnd"/>
        <w:r w:rsidRPr="00695188">
          <w:rPr>
            <w:rFonts w:ascii="Times New Roman" w:eastAsia="Times New Roman" w:hAnsi="Times New Roman" w:cs="Times New Roman"/>
            <w:i/>
            <w:sz w:val="24"/>
            <w:szCs w:val="24"/>
            <w:lang w:eastAsia="ru-RU"/>
          </w:rPr>
          <w:t>. 13</w:t>
        </w:r>
      </w:hyperlink>
      <w:r w:rsidRPr="00695188">
        <w:rPr>
          <w:rFonts w:ascii="Times New Roman" w:eastAsia="Times New Roman" w:hAnsi="Times New Roman" w:cs="Times New Roman"/>
          <w:i/>
          <w:sz w:val="24"/>
          <w:szCs w:val="24"/>
          <w:lang w:eastAsia="ru-RU"/>
        </w:rPr>
        <w:t xml:space="preserve">, </w:t>
      </w:r>
      <w:hyperlink r:id="rId65" w:anchor="/document/71586636/entry/1033" w:history="1">
        <w:r w:rsidRPr="00695188">
          <w:rPr>
            <w:rFonts w:ascii="Times New Roman" w:eastAsia="Times New Roman" w:hAnsi="Times New Roman" w:cs="Times New Roman"/>
            <w:i/>
            <w:sz w:val="24"/>
            <w:szCs w:val="24"/>
            <w:lang w:eastAsia="ru-RU"/>
          </w:rPr>
          <w:t>33</w:t>
        </w:r>
      </w:hyperlink>
      <w:r w:rsidRPr="00695188">
        <w:rPr>
          <w:rFonts w:ascii="Times New Roman" w:eastAsia="Times New Roman" w:hAnsi="Times New Roman" w:cs="Times New Roman"/>
          <w:i/>
          <w:sz w:val="24"/>
          <w:szCs w:val="24"/>
          <w:lang w:eastAsia="ru-RU"/>
        </w:rPr>
        <w:t xml:space="preserve"> СГС "Концептуальные основы ...", </w:t>
      </w:r>
      <w:hyperlink r:id="rId66" w:anchor="/document/12180849/entry/2011" w:history="1">
        <w:proofErr w:type="spellStart"/>
        <w:r w:rsidRPr="00695188">
          <w:rPr>
            <w:rFonts w:ascii="Times New Roman" w:eastAsia="Times New Roman" w:hAnsi="Times New Roman" w:cs="Times New Roman"/>
            <w:i/>
            <w:sz w:val="24"/>
            <w:szCs w:val="24"/>
            <w:lang w:eastAsia="ru-RU"/>
          </w:rPr>
          <w:t>п</w:t>
        </w:r>
        <w:proofErr w:type="gramStart"/>
        <w:r w:rsidRPr="00695188">
          <w:rPr>
            <w:rFonts w:ascii="Times New Roman" w:eastAsia="Times New Roman" w:hAnsi="Times New Roman" w:cs="Times New Roman"/>
            <w:i/>
            <w:sz w:val="24"/>
            <w:szCs w:val="24"/>
            <w:lang w:eastAsia="ru-RU"/>
          </w:rPr>
          <w:t>.п</w:t>
        </w:r>
        <w:proofErr w:type="spellEnd"/>
        <w:proofErr w:type="gramEnd"/>
        <w:r w:rsidRPr="00695188">
          <w:rPr>
            <w:rFonts w:ascii="Times New Roman" w:eastAsia="Times New Roman" w:hAnsi="Times New Roman" w:cs="Times New Roman"/>
            <w:i/>
            <w:sz w:val="24"/>
            <w:szCs w:val="24"/>
            <w:lang w:eastAsia="ru-RU"/>
          </w:rPr>
          <w:t xml:space="preserve"> 11</w:t>
        </w:r>
      </w:hyperlink>
      <w:r w:rsidRPr="00695188">
        <w:rPr>
          <w:rFonts w:ascii="Times New Roman" w:eastAsia="Times New Roman" w:hAnsi="Times New Roman" w:cs="Times New Roman"/>
          <w:i/>
          <w:sz w:val="24"/>
          <w:szCs w:val="24"/>
          <w:lang w:eastAsia="ru-RU"/>
        </w:rPr>
        <w:t xml:space="preserve">, </w:t>
      </w:r>
      <w:hyperlink r:id="rId67" w:anchor="/document/12180849/entry/2019" w:history="1">
        <w:r w:rsidRPr="00695188">
          <w:rPr>
            <w:rFonts w:ascii="Times New Roman" w:eastAsia="Times New Roman" w:hAnsi="Times New Roman" w:cs="Times New Roman"/>
            <w:i/>
            <w:sz w:val="24"/>
            <w:szCs w:val="24"/>
            <w:lang w:eastAsia="ru-RU"/>
          </w:rPr>
          <w:t>19</w:t>
        </w:r>
      </w:hyperlink>
      <w:r w:rsidRPr="00695188">
        <w:rPr>
          <w:rFonts w:ascii="Times New Roman" w:eastAsia="Times New Roman" w:hAnsi="Times New Roman" w:cs="Times New Roman"/>
          <w:i/>
          <w:sz w:val="24"/>
          <w:szCs w:val="24"/>
          <w:lang w:eastAsia="ru-RU"/>
        </w:rPr>
        <w:t xml:space="preserve"> Инструкции N 157н)</w:t>
      </w:r>
    </w:p>
    <w:p w:rsidR="00695188" w:rsidRPr="00695188" w:rsidRDefault="00695188" w:rsidP="00695188">
      <w:pPr>
        <w:spacing w:after="0" w:line="240" w:lineRule="auto"/>
        <w:jc w:val="both"/>
        <w:rPr>
          <w:rFonts w:ascii="Times New Roman" w:eastAsia="Times New Roman" w:hAnsi="Times New Roman" w:cs="Times New Roman"/>
          <w:i/>
          <w:sz w:val="24"/>
          <w:szCs w:val="24"/>
          <w:lang w:eastAsia="ru-RU"/>
        </w:rPr>
      </w:pP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Pr="00695188">
        <w:rPr>
          <w:rFonts w:ascii="Times New Roman" w:eastAsia="Calibri" w:hAnsi="Times New Roman" w:cs="Times New Roman"/>
          <w:sz w:val="24"/>
          <w:szCs w:val="24"/>
        </w:rPr>
        <w:t>. 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 xml:space="preserve">- по унифицированным формам, утвержденным </w:t>
      </w:r>
      <w:hyperlink r:id="rId68" w:history="1">
        <w:r w:rsidRPr="00695188">
          <w:rPr>
            <w:rFonts w:ascii="Times New Roman" w:eastAsia="Calibri" w:hAnsi="Times New Roman" w:cs="Times New Roman"/>
            <w:sz w:val="24"/>
            <w:szCs w:val="24"/>
          </w:rPr>
          <w:t>Приказом</w:t>
        </w:r>
      </w:hyperlink>
      <w:r w:rsidRPr="00695188">
        <w:rPr>
          <w:rFonts w:ascii="Times New Roman" w:eastAsia="Calibri" w:hAnsi="Times New Roman" w:cs="Times New Roman"/>
          <w:sz w:val="24"/>
          <w:szCs w:val="24"/>
        </w:rPr>
        <w:t xml:space="preserve"> Минфина России N 52н;</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 по формам, разработанным самостоятельно.</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При незначительном количестве документов в течение нескольких месяцев одного финансового года допускается их подшивка в одну папку (дело). Документы в папку подбираются с учетом сроков их хранения.</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В журналах ордерах, в журнале операций с безналичными денежными средствами подшиваются все оригиналы документов: служебная записка, счет, счет-фактура (УПД), КС-2, КС-3, смета, акты выполненных работ, накладные ТОРГ-12. Разовые договора с коммерческими предложениями брошюруются и хранятся у юриста с ведение реестров договоров.</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69" w:history="1">
        <w:r w:rsidRPr="00695188">
          <w:rPr>
            <w:rFonts w:ascii="Times New Roman" w:eastAsia="Calibri" w:hAnsi="Times New Roman" w:cs="Times New Roman"/>
            <w:i/>
            <w:sz w:val="24"/>
            <w:szCs w:val="24"/>
          </w:rPr>
          <w:t>ч. 5 ст. 10</w:t>
        </w:r>
      </w:hyperlink>
      <w:r w:rsidRPr="00695188">
        <w:rPr>
          <w:rFonts w:ascii="Times New Roman" w:eastAsia="Calibri" w:hAnsi="Times New Roman" w:cs="Times New Roman"/>
          <w:i/>
          <w:sz w:val="24"/>
          <w:szCs w:val="24"/>
        </w:rPr>
        <w:t xml:space="preserve"> Закона N 402-ФЗ, </w:t>
      </w:r>
      <w:hyperlink r:id="rId70" w:history="1">
        <w:r w:rsidRPr="00695188">
          <w:rPr>
            <w:rFonts w:ascii="Times New Roman" w:eastAsia="Calibri" w:hAnsi="Times New Roman" w:cs="Times New Roman"/>
            <w:i/>
            <w:sz w:val="24"/>
            <w:szCs w:val="24"/>
          </w:rPr>
          <w:t>п. п. 23</w:t>
        </w:r>
      </w:hyperlink>
      <w:r w:rsidRPr="00695188">
        <w:rPr>
          <w:rFonts w:ascii="Times New Roman" w:eastAsia="Calibri" w:hAnsi="Times New Roman" w:cs="Times New Roman"/>
          <w:i/>
          <w:sz w:val="24"/>
          <w:szCs w:val="24"/>
        </w:rPr>
        <w:t xml:space="preserve">, </w:t>
      </w:r>
      <w:hyperlink r:id="rId71" w:history="1">
        <w:r w:rsidRPr="00695188">
          <w:rPr>
            <w:rFonts w:ascii="Times New Roman" w:eastAsia="Calibri" w:hAnsi="Times New Roman" w:cs="Times New Roman"/>
            <w:i/>
            <w:sz w:val="24"/>
            <w:szCs w:val="24"/>
          </w:rPr>
          <w:t>28</w:t>
        </w:r>
      </w:hyperlink>
      <w:r w:rsidRPr="00695188">
        <w:rPr>
          <w:rFonts w:ascii="Times New Roman" w:eastAsia="Calibri" w:hAnsi="Times New Roman" w:cs="Times New Roman"/>
          <w:i/>
          <w:sz w:val="24"/>
          <w:szCs w:val="24"/>
        </w:rPr>
        <w:t xml:space="preserve"> СГС "Концептуальные основы", </w:t>
      </w:r>
      <w:hyperlink r:id="rId72" w:history="1">
        <w:r w:rsidRPr="00695188">
          <w:rPr>
            <w:rFonts w:ascii="Times New Roman" w:eastAsia="Calibri" w:hAnsi="Times New Roman" w:cs="Times New Roman"/>
            <w:i/>
            <w:sz w:val="24"/>
            <w:szCs w:val="24"/>
          </w:rPr>
          <w:t>п. 11</w:t>
        </w:r>
      </w:hyperlink>
      <w:r w:rsidRPr="00695188">
        <w:rPr>
          <w:rFonts w:ascii="Times New Roman" w:eastAsia="Calibri" w:hAnsi="Times New Roman" w:cs="Times New Roman"/>
          <w:i/>
          <w:sz w:val="24"/>
          <w:szCs w:val="24"/>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1.1</w:t>
      </w:r>
      <w:r>
        <w:rPr>
          <w:rFonts w:ascii="Times New Roman" w:eastAsiaTheme="minorEastAsia" w:hAnsi="Times New Roman" w:cs="Times New Roman"/>
          <w:sz w:val="24"/>
          <w:szCs w:val="24"/>
          <w:lang w:eastAsia="ru-RU"/>
        </w:rPr>
        <w:t>0</w:t>
      </w:r>
      <w:r w:rsidRPr="00695188">
        <w:rPr>
          <w:rFonts w:ascii="Times New Roman" w:eastAsiaTheme="minorEastAsia" w:hAnsi="Times New Roman" w:cs="Times New Roman"/>
          <w:sz w:val="24"/>
          <w:szCs w:val="24"/>
          <w:lang w:eastAsia="ru-RU"/>
        </w:rPr>
        <w:t>. Регистры бухгалтерского учета составляются в форме электронных документов, подписанных квалифицированной электронной подписью. Допускается применение простой электронной подписи, если кроме исполнителя регистр бухгалтерского учета утверждает квалифицированной электронной подписью главный бухгалтер. В случае если федеральными законами или принимаемыми в соответствии с ними нормативными актами предусмотрено составление и хранение регистра бухгалтерского учета на бумажном носителе, изготавливается копия данного регистра. Она заверяется в порядке, установленном</w:t>
      </w:r>
      <w:proofErr w:type="gramStart"/>
      <w:r w:rsidRPr="00695188">
        <w:rPr>
          <w:rFonts w:ascii="Times New Roman" w:eastAsiaTheme="minorEastAsia" w:hAnsi="Times New Roman" w:cs="Times New Roman"/>
          <w:sz w:val="24"/>
          <w:szCs w:val="24"/>
          <w:lang w:eastAsia="ru-RU"/>
        </w:rPr>
        <w:t>.</w:t>
      </w:r>
      <w:proofErr w:type="gramEnd"/>
      <w:r w:rsidR="00182AC9" w:rsidRPr="00182AC9">
        <w:t xml:space="preserve"> </w:t>
      </w:r>
      <w:hyperlink w:anchor="Par112" w:tooltip="1.13. С регистров бухгалтерского учета, составленных в электронном виде, изготавливаются копии на бумажном носителе." w:history="1">
        <w:proofErr w:type="gramStart"/>
        <w:r w:rsidR="00182AC9" w:rsidRPr="00695188">
          <w:rPr>
            <w:rFonts w:ascii="Times New Roman" w:eastAsiaTheme="minorEastAsia" w:hAnsi="Times New Roman" w:cs="Times New Roman"/>
            <w:color w:val="0000FF"/>
            <w:sz w:val="24"/>
            <w:szCs w:val="24"/>
            <w:lang w:eastAsia="ru-RU"/>
          </w:rPr>
          <w:t>п</w:t>
        </w:r>
        <w:proofErr w:type="gramEnd"/>
        <w:r w:rsidR="00182AC9" w:rsidRPr="00695188">
          <w:rPr>
            <w:rFonts w:ascii="Times New Roman" w:eastAsiaTheme="minorEastAsia" w:hAnsi="Times New Roman" w:cs="Times New Roman"/>
            <w:color w:val="0000FF"/>
            <w:sz w:val="24"/>
            <w:szCs w:val="24"/>
            <w:lang w:eastAsia="ru-RU"/>
          </w:rPr>
          <w:t>. 1.1</w:t>
        </w:r>
      </w:hyperlink>
      <w:r w:rsidR="00182AC9">
        <w:rPr>
          <w:rFonts w:ascii="Times New Roman" w:eastAsiaTheme="minorEastAsia" w:hAnsi="Times New Roman" w:cs="Times New Roman"/>
          <w:color w:val="0000FF"/>
          <w:sz w:val="24"/>
          <w:szCs w:val="24"/>
          <w:lang w:eastAsia="ru-RU"/>
        </w:rPr>
        <w:t>1</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73" w:history="1">
        <w:r w:rsidRPr="00695188">
          <w:rPr>
            <w:rFonts w:ascii="Times New Roman" w:eastAsiaTheme="minorEastAsia" w:hAnsi="Times New Roman" w:cs="Times New Roman"/>
            <w:i/>
            <w:iCs/>
            <w:color w:val="0000FF"/>
            <w:sz w:val="24"/>
            <w:szCs w:val="24"/>
            <w:lang w:eastAsia="ru-RU"/>
          </w:rPr>
          <w:t>ч. 6</w:t>
        </w:r>
      </w:hyperlink>
      <w:r w:rsidRPr="00695188">
        <w:rPr>
          <w:rFonts w:ascii="Times New Roman" w:eastAsiaTheme="minorEastAsia" w:hAnsi="Times New Roman" w:cs="Times New Roman"/>
          <w:i/>
          <w:iCs/>
          <w:sz w:val="24"/>
          <w:szCs w:val="24"/>
          <w:lang w:eastAsia="ru-RU"/>
        </w:rPr>
        <w:t xml:space="preserve">, </w:t>
      </w:r>
      <w:hyperlink r:id="rId74" w:history="1">
        <w:r w:rsidRPr="00695188">
          <w:rPr>
            <w:rFonts w:ascii="Times New Roman" w:eastAsiaTheme="minorEastAsia" w:hAnsi="Times New Roman" w:cs="Times New Roman"/>
            <w:i/>
            <w:iCs/>
            <w:color w:val="0000FF"/>
            <w:sz w:val="24"/>
            <w:szCs w:val="24"/>
            <w:lang w:eastAsia="ru-RU"/>
          </w:rPr>
          <w:t>7 ст. 10</w:t>
        </w:r>
      </w:hyperlink>
      <w:r w:rsidRPr="00695188">
        <w:rPr>
          <w:rFonts w:ascii="Times New Roman" w:eastAsiaTheme="minorEastAsia" w:hAnsi="Times New Roman" w:cs="Times New Roman"/>
          <w:i/>
          <w:iCs/>
          <w:sz w:val="24"/>
          <w:szCs w:val="24"/>
          <w:lang w:eastAsia="ru-RU"/>
        </w:rPr>
        <w:t xml:space="preserve"> Закона N 402-ФЗ, </w:t>
      </w:r>
      <w:hyperlink r:id="rId75" w:history="1">
        <w:r w:rsidRPr="00695188">
          <w:rPr>
            <w:rFonts w:ascii="Times New Roman" w:eastAsiaTheme="minorEastAsia" w:hAnsi="Times New Roman" w:cs="Times New Roman"/>
            <w:i/>
            <w:iCs/>
            <w:color w:val="0000FF"/>
            <w:sz w:val="24"/>
            <w:szCs w:val="24"/>
            <w:lang w:eastAsia="ru-RU"/>
          </w:rPr>
          <w:t>п. 32</w:t>
        </w:r>
      </w:hyperlink>
      <w:r w:rsidRPr="00695188">
        <w:rPr>
          <w:rFonts w:ascii="Times New Roman" w:eastAsiaTheme="minorEastAsia" w:hAnsi="Times New Roman" w:cs="Times New Roman"/>
          <w:i/>
          <w:iCs/>
          <w:sz w:val="24"/>
          <w:szCs w:val="24"/>
          <w:lang w:eastAsia="ru-RU"/>
        </w:rPr>
        <w:t xml:space="preserve"> СГС "Концептуальные основы", </w:t>
      </w:r>
      <w:hyperlink r:id="rId76" w:history="1">
        <w:r w:rsidRPr="00695188">
          <w:rPr>
            <w:rFonts w:ascii="Times New Roman" w:eastAsiaTheme="minorEastAsia" w:hAnsi="Times New Roman" w:cs="Times New Roman"/>
            <w:i/>
            <w:iCs/>
            <w:color w:val="0000FF"/>
            <w:sz w:val="24"/>
            <w:szCs w:val="24"/>
            <w:lang w:eastAsia="ru-RU"/>
          </w:rPr>
          <w:t>п. 11</w:t>
        </w:r>
      </w:hyperlink>
      <w:r w:rsidRPr="00695188">
        <w:rPr>
          <w:rFonts w:ascii="Times New Roman" w:eastAsiaTheme="minorEastAsia" w:hAnsi="Times New Roman" w:cs="Times New Roman"/>
          <w:i/>
          <w:iCs/>
          <w:sz w:val="24"/>
          <w:szCs w:val="24"/>
          <w:lang w:eastAsia="ru-RU"/>
        </w:rPr>
        <w:t xml:space="preserve"> Инструкции N 157н)</w:t>
      </w:r>
    </w:p>
    <w:p w:rsidR="00695188" w:rsidRDefault="00182AC9"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1.10.1. Формирование регистров бухгалтерского учета на бумажном носителе осуществляется с периодичностью указанной в приложении 5/5.</w:t>
      </w:r>
    </w:p>
    <w:p w:rsidR="00182AC9" w:rsidRPr="00695188" w:rsidRDefault="00182AC9"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pStyle w:val="a9"/>
        <w:rPr>
          <w:rFonts w:ascii="Times New Roman" w:hAnsi="Times New Roman"/>
          <w:sz w:val="24"/>
          <w:szCs w:val="24"/>
          <w:lang w:eastAsia="ru-RU"/>
        </w:rPr>
      </w:pPr>
      <w:bookmarkStart w:id="1" w:name="Par112"/>
      <w:bookmarkEnd w:id="1"/>
      <w:r w:rsidRPr="00695188">
        <w:rPr>
          <w:rFonts w:ascii="Times New Roman" w:hAnsi="Times New Roman"/>
          <w:sz w:val="24"/>
          <w:szCs w:val="24"/>
          <w:lang w:eastAsia="ru-RU"/>
        </w:rPr>
        <w:t>1.11. С регистров бухгалтерского учета, составленных в электронном виде, изготавливаются копии на бумажном носителе.</w:t>
      </w: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Исполнитель заверяет копию своей подписью и ставит штамп "копия верна".</w:t>
      </w:r>
    </w:p>
    <w:p w:rsidR="00695188" w:rsidRDefault="00695188" w:rsidP="00695188">
      <w:pPr>
        <w:pStyle w:val="a9"/>
        <w:rPr>
          <w:rFonts w:ascii="Times New Roman" w:hAnsi="Times New Roman"/>
          <w:i/>
          <w:iCs/>
          <w:sz w:val="24"/>
          <w:szCs w:val="24"/>
          <w:lang w:eastAsia="ru-RU"/>
        </w:rPr>
      </w:pPr>
      <w:r w:rsidRPr="00695188">
        <w:rPr>
          <w:rFonts w:ascii="Times New Roman" w:hAnsi="Times New Roman"/>
          <w:i/>
          <w:iCs/>
          <w:sz w:val="24"/>
          <w:szCs w:val="24"/>
          <w:lang w:eastAsia="ru-RU"/>
        </w:rPr>
        <w:t xml:space="preserve">(Основание: </w:t>
      </w:r>
      <w:hyperlink r:id="rId77" w:history="1">
        <w:r w:rsidRPr="00695188">
          <w:rPr>
            <w:rFonts w:ascii="Times New Roman" w:hAnsi="Times New Roman"/>
            <w:i/>
            <w:iCs/>
            <w:color w:val="0000FF"/>
            <w:sz w:val="24"/>
            <w:szCs w:val="24"/>
            <w:lang w:eastAsia="ru-RU"/>
          </w:rPr>
          <w:t>п. 32</w:t>
        </w:r>
      </w:hyperlink>
      <w:r w:rsidRPr="00695188">
        <w:rPr>
          <w:rFonts w:ascii="Times New Roman" w:hAnsi="Times New Roman"/>
          <w:i/>
          <w:iCs/>
          <w:sz w:val="24"/>
          <w:szCs w:val="24"/>
          <w:lang w:eastAsia="ru-RU"/>
        </w:rPr>
        <w:t xml:space="preserve"> СГС "Концептуальные основы", </w:t>
      </w:r>
      <w:hyperlink r:id="rId78" w:history="1">
        <w:r w:rsidRPr="00695188">
          <w:rPr>
            <w:rFonts w:ascii="Times New Roman" w:hAnsi="Times New Roman"/>
            <w:i/>
            <w:iCs/>
            <w:color w:val="0000FF"/>
            <w:sz w:val="24"/>
            <w:szCs w:val="24"/>
            <w:lang w:eastAsia="ru-RU"/>
          </w:rPr>
          <w:t>п. 19</w:t>
        </w:r>
      </w:hyperlink>
      <w:r w:rsidRPr="00695188">
        <w:rPr>
          <w:rFonts w:ascii="Times New Roman" w:hAnsi="Times New Roman"/>
          <w:i/>
          <w:iCs/>
          <w:sz w:val="24"/>
          <w:szCs w:val="24"/>
          <w:lang w:eastAsia="ru-RU"/>
        </w:rPr>
        <w:t xml:space="preserve"> Инструкции N 157н)</w:t>
      </w:r>
    </w:p>
    <w:p w:rsidR="00695188" w:rsidRPr="00695188" w:rsidRDefault="00695188" w:rsidP="00695188">
      <w:pPr>
        <w:pStyle w:val="a9"/>
        <w:rPr>
          <w:rFonts w:ascii="Times New Roman" w:hAnsi="Times New Roman"/>
          <w:sz w:val="24"/>
          <w:szCs w:val="24"/>
          <w:lang w:eastAsia="ru-RU"/>
        </w:rPr>
      </w:pP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sz w:val="24"/>
          <w:szCs w:val="24"/>
          <w:lang w:eastAsia="ru-RU"/>
        </w:rPr>
        <w:t xml:space="preserve">1.12. Внутренний контроль совершаемых фактов хозяйственной жизни осуществляется отделом внутреннего контроля в соответствии с порядком, приведенным в </w:t>
      </w:r>
      <w:hyperlink w:anchor="Par1209" w:tooltip="Порядок организации и осуществления внутреннего контроля" w:history="1">
        <w:r w:rsidRPr="00695188">
          <w:rPr>
            <w:rFonts w:ascii="Times New Roman" w:hAnsi="Times New Roman"/>
            <w:color w:val="0000FF"/>
            <w:sz w:val="24"/>
            <w:szCs w:val="24"/>
            <w:lang w:eastAsia="ru-RU"/>
          </w:rPr>
          <w:t xml:space="preserve">Приложении N </w:t>
        </w:r>
      </w:hyperlink>
      <w:r w:rsidRPr="00695188">
        <w:rPr>
          <w:rFonts w:ascii="Times New Roman" w:hAnsi="Times New Roman"/>
          <w:sz w:val="24"/>
          <w:szCs w:val="24"/>
          <w:lang w:eastAsia="ru-RU"/>
        </w:rPr>
        <w:t>11/1 к Учетной политике.</w:t>
      </w:r>
    </w:p>
    <w:p w:rsidR="00695188" w:rsidRPr="00695188" w:rsidRDefault="00695188" w:rsidP="00695188">
      <w:pPr>
        <w:pStyle w:val="a9"/>
        <w:rPr>
          <w:rFonts w:ascii="Times New Roman" w:hAnsi="Times New Roman"/>
          <w:sz w:val="24"/>
          <w:szCs w:val="24"/>
          <w:lang w:eastAsia="ru-RU"/>
        </w:rPr>
      </w:pPr>
      <w:r w:rsidRPr="00695188">
        <w:rPr>
          <w:rFonts w:ascii="Times New Roman" w:hAnsi="Times New Roman"/>
          <w:i/>
          <w:iCs/>
          <w:sz w:val="24"/>
          <w:szCs w:val="24"/>
          <w:lang w:eastAsia="ru-RU"/>
        </w:rPr>
        <w:t xml:space="preserve">(Основание: </w:t>
      </w:r>
      <w:hyperlink r:id="rId79" w:history="1">
        <w:r w:rsidRPr="00695188">
          <w:rPr>
            <w:rFonts w:ascii="Times New Roman" w:hAnsi="Times New Roman"/>
            <w:i/>
            <w:iCs/>
            <w:color w:val="0000FF"/>
            <w:sz w:val="24"/>
            <w:szCs w:val="24"/>
            <w:lang w:eastAsia="ru-RU"/>
          </w:rPr>
          <w:t>ч. 1 ст. 19</w:t>
        </w:r>
      </w:hyperlink>
      <w:r w:rsidRPr="00695188">
        <w:rPr>
          <w:rFonts w:ascii="Times New Roman" w:hAnsi="Times New Roman"/>
          <w:i/>
          <w:iCs/>
          <w:sz w:val="24"/>
          <w:szCs w:val="24"/>
          <w:lang w:eastAsia="ru-RU"/>
        </w:rPr>
        <w:t xml:space="preserve"> Закона N 402-ФЗ, </w:t>
      </w:r>
      <w:hyperlink r:id="rId80" w:history="1">
        <w:r w:rsidRPr="00695188">
          <w:rPr>
            <w:rFonts w:ascii="Times New Roman" w:hAnsi="Times New Roman"/>
            <w:i/>
            <w:iCs/>
            <w:color w:val="0000FF"/>
            <w:sz w:val="24"/>
            <w:szCs w:val="24"/>
            <w:lang w:eastAsia="ru-RU"/>
          </w:rPr>
          <w:t>п. 23</w:t>
        </w:r>
      </w:hyperlink>
      <w:r w:rsidRPr="00695188">
        <w:rPr>
          <w:rFonts w:ascii="Times New Roman" w:hAnsi="Times New Roman"/>
          <w:i/>
          <w:iCs/>
          <w:sz w:val="24"/>
          <w:szCs w:val="24"/>
          <w:lang w:eastAsia="ru-RU"/>
        </w:rPr>
        <w:t xml:space="preserve"> СГС "Концептуальные основы", </w:t>
      </w:r>
      <w:hyperlink r:id="rId81" w:history="1">
        <w:r w:rsidRPr="00695188">
          <w:rPr>
            <w:rFonts w:ascii="Times New Roman" w:hAnsi="Times New Roman"/>
            <w:i/>
            <w:iCs/>
            <w:color w:val="0000FF"/>
            <w:sz w:val="24"/>
            <w:szCs w:val="24"/>
            <w:lang w:eastAsia="ru-RU"/>
          </w:rPr>
          <w:t>п. 9</w:t>
        </w:r>
      </w:hyperlink>
      <w:r w:rsidRPr="00695188">
        <w:rPr>
          <w:rFonts w:ascii="Times New Roman" w:hAnsi="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1.13</w:t>
      </w:r>
      <w:r w:rsidRPr="00695188">
        <w:rPr>
          <w:rFonts w:ascii="Times New Roman" w:eastAsiaTheme="minorEastAsia" w:hAnsi="Times New Roman" w:cs="Times New Roman"/>
          <w:sz w:val="24"/>
          <w:szCs w:val="24"/>
          <w:lang w:eastAsia="ru-RU"/>
        </w:rPr>
        <w:t xml:space="preserve">. Организация работы по принятию к учету и выбытию материальных запасов за исключением ОЦДИ осуществляется созданной на постоянной основе комиссией по поступлению и выбытию активов, действующей в соответствии с положением, приведенным в </w:t>
      </w:r>
      <w:hyperlink w:anchor="Par1363" w:tooltip="Положение о комиссии по поступлению и выбытию активов" w:history="1">
        <w:r w:rsidRPr="00695188">
          <w:rPr>
            <w:rFonts w:ascii="Times New Roman" w:eastAsiaTheme="minorEastAsia" w:hAnsi="Times New Roman" w:cs="Times New Roman"/>
            <w:color w:val="0000FF"/>
            <w:sz w:val="24"/>
            <w:szCs w:val="24"/>
            <w:lang w:eastAsia="ru-RU"/>
          </w:rPr>
          <w:t xml:space="preserve">Приложении N </w:t>
        </w:r>
      </w:hyperlink>
      <w:r w:rsidRPr="00695188">
        <w:rPr>
          <w:rFonts w:ascii="Times New Roman" w:eastAsiaTheme="minorEastAsia" w:hAnsi="Times New Roman" w:cs="Times New Roman"/>
          <w:sz w:val="24"/>
          <w:szCs w:val="24"/>
          <w:lang w:eastAsia="ru-RU"/>
        </w:rPr>
        <w:t>14 к Учетной политике.</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1.14</w:t>
      </w:r>
      <w:r w:rsidRPr="00695188">
        <w:rPr>
          <w:rFonts w:ascii="Times New Roman" w:eastAsiaTheme="minorEastAsia" w:hAnsi="Times New Roman" w:cs="Times New Roman"/>
          <w:sz w:val="24"/>
          <w:szCs w:val="24"/>
          <w:lang w:eastAsia="ru-RU"/>
        </w:rPr>
        <w:t xml:space="preserve"> Организация работы по списанию активов и имущества приложение №10.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82"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1.15</w:t>
      </w:r>
      <w:r w:rsidRPr="00695188">
        <w:rPr>
          <w:rFonts w:ascii="Times New Roman" w:eastAsiaTheme="minorEastAsia" w:hAnsi="Times New Roman" w:cs="Times New Roman"/>
          <w:sz w:val="24"/>
          <w:szCs w:val="24"/>
          <w:lang w:eastAsia="ru-RU"/>
        </w:rPr>
        <w:t xml:space="preserve">. 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w:t>
      </w:r>
      <w:hyperlink w:anchor="Par1451" w:tooltip="Порядок проведения инвентаризации активов и обязательств" w:history="1">
        <w:r w:rsidRPr="00695188">
          <w:rPr>
            <w:rFonts w:ascii="Times New Roman" w:eastAsiaTheme="minorEastAsia" w:hAnsi="Times New Roman" w:cs="Times New Roman"/>
            <w:color w:val="0000FF"/>
            <w:sz w:val="24"/>
            <w:szCs w:val="24"/>
            <w:lang w:eastAsia="ru-RU"/>
          </w:rPr>
          <w:t>6/6</w:t>
        </w:r>
      </w:hyperlink>
      <w:r w:rsidRPr="00695188">
        <w:rPr>
          <w:rFonts w:ascii="Times New Roman" w:eastAsiaTheme="minorEastAsia" w:hAnsi="Times New Roman" w:cs="Times New Roman"/>
          <w:sz w:val="24"/>
          <w:szCs w:val="24"/>
          <w:lang w:eastAsia="ru-RU"/>
        </w:rPr>
        <w:t xml:space="preserve">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83" w:history="1">
        <w:r w:rsidRPr="00695188">
          <w:rPr>
            <w:rFonts w:ascii="Times New Roman" w:eastAsiaTheme="minorEastAsia" w:hAnsi="Times New Roman" w:cs="Times New Roman"/>
            <w:i/>
            <w:iCs/>
            <w:color w:val="0000FF"/>
            <w:sz w:val="24"/>
            <w:szCs w:val="24"/>
            <w:lang w:eastAsia="ru-RU"/>
          </w:rPr>
          <w:t>ч. 3 ст. 11</w:t>
        </w:r>
      </w:hyperlink>
      <w:r w:rsidRPr="00695188">
        <w:rPr>
          <w:rFonts w:ascii="Times New Roman" w:eastAsiaTheme="minorEastAsia" w:hAnsi="Times New Roman" w:cs="Times New Roman"/>
          <w:i/>
          <w:iCs/>
          <w:sz w:val="24"/>
          <w:szCs w:val="24"/>
          <w:lang w:eastAsia="ru-RU"/>
        </w:rPr>
        <w:t xml:space="preserve"> Закона N 402-ФЗ, </w:t>
      </w:r>
      <w:hyperlink r:id="rId84" w:history="1">
        <w:r w:rsidRPr="00695188">
          <w:rPr>
            <w:rFonts w:ascii="Times New Roman" w:eastAsiaTheme="minorEastAsia" w:hAnsi="Times New Roman" w:cs="Times New Roman"/>
            <w:i/>
            <w:iCs/>
            <w:color w:val="0000FF"/>
            <w:sz w:val="24"/>
            <w:szCs w:val="24"/>
            <w:lang w:eastAsia="ru-RU"/>
          </w:rPr>
          <w:t>п. 80</w:t>
        </w:r>
      </w:hyperlink>
      <w:r w:rsidRPr="00695188">
        <w:rPr>
          <w:rFonts w:ascii="Times New Roman" w:eastAsiaTheme="minorEastAsia" w:hAnsi="Times New Roman" w:cs="Times New Roman"/>
          <w:i/>
          <w:iCs/>
          <w:sz w:val="24"/>
          <w:szCs w:val="24"/>
          <w:lang w:eastAsia="ru-RU"/>
        </w:rPr>
        <w:t xml:space="preserve"> СГС "Концептуальные основы", </w:t>
      </w:r>
      <w:hyperlink r:id="rId85"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1.16</w:t>
      </w:r>
      <w:r w:rsidRPr="00695188">
        <w:rPr>
          <w:rFonts w:ascii="Times New Roman" w:eastAsiaTheme="minorEastAsia" w:hAnsi="Times New Roman" w:cs="Times New Roman"/>
          <w:sz w:val="24"/>
          <w:szCs w:val="24"/>
          <w:lang w:eastAsia="ru-RU"/>
        </w:rPr>
        <w:t xml:space="preserve">. В </w:t>
      </w:r>
      <w:hyperlink r:id="rId86" w:history="1">
        <w:r w:rsidRPr="00695188">
          <w:rPr>
            <w:rFonts w:ascii="Times New Roman" w:eastAsiaTheme="minorEastAsia" w:hAnsi="Times New Roman" w:cs="Times New Roman"/>
            <w:color w:val="0000FF"/>
            <w:sz w:val="24"/>
            <w:szCs w:val="24"/>
            <w:lang w:eastAsia="ru-RU"/>
          </w:rPr>
          <w:t>графе 8</w:t>
        </w:r>
      </w:hyperlink>
      <w:r w:rsidRPr="00695188">
        <w:rPr>
          <w:rFonts w:ascii="Times New Roman" w:eastAsiaTheme="minorEastAsia" w:hAnsi="Times New Roman" w:cs="Times New Roman"/>
          <w:sz w:val="24"/>
          <w:szCs w:val="24"/>
          <w:lang w:eastAsia="ru-RU"/>
        </w:rPr>
        <w:t xml:space="preserve"> Инвентаризационной описи (ф. 0504087) отражается статус объекта учета по его коду.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iCs/>
          <w:sz w:val="24"/>
          <w:szCs w:val="24"/>
          <w:lang w:eastAsia="ru-RU"/>
        </w:rPr>
        <w:t>(Основание:</w:t>
      </w:r>
      <w:proofErr w:type="gramEnd"/>
      <w:r w:rsidRPr="00695188">
        <w:rPr>
          <w:rFonts w:ascii="Times New Roman" w:eastAsiaTheme="minorEastAsia" w:hAnsi="Times New Roman" w:cs="Times New Roman"/>
          <w:i/>
          <w:iCs/>
          <w:sz w:val="24"/>
          <w:szCs w:val="24"/>
          <w:lang w:eastAsia="ru-RU"/>
        </w:rPr>
        <w:t xml:space="preserve"> </w:t>
      </w:r>
      <w:proofErr w:type="gramStart"/>
      <w:r w:rsidRPr="00695188">
        <w:rPr>
          <w:rFonts w:ascii="Times New Roman" w:eastAsiaTheme="minorEastAsia" w:hAnsi="Times New Roman" w:cs="Times New Roman"/>
          <w:i/>
          <w:iCs/>
          <w:sz w:val="24"/>
          <w:szCs w:val="24"/>
          <w:lang w:eastAsia="ru-RU"/>
        </w:rPr>
        <w:t xml:space="preserve">Методические </w:t>
      </w:r>
      <w:hyperlink r:id="rId87" w:history="1">
        <w:r w:rsidRPr="00695188">
          <w:rPr>
            <w:rFonts w:ascii="Times New Roman" w:eastAsiaTheme="minorEastAsia" w:hAnsi="Times New Roman" w:cs="Times New Roman"/>
            <w:i/>
            <w:iCs/>
            <w:color w:val="0000FF"/>
            <w:sz w:val="24"/>
            <w:szCs w:val="24"/>
            <w:lang w:eastAsia="ru-RU"/>
          </w:rPr>
          <w:t>указания</w:t>
        </w:r>
      </w:hyperlink>
      <w:r w:rsidRPr="00695188">
        <w:rPr>
          <w:rFonts w:ascii="Times New Roman" w:eastAsiaTheme="minorEastAsia" w:hAnsi="Times New Roman" w:cs="Times New Roman"/>
          <w:i/>
          <w:iCs/>
          <w:sz w:val="24"/>
          <w:szCs w:val="24"/>
          <w:lang w:eastAsia="ru-RU"/>
        </w:rPr>
        <w:t xml:space="preserve"> N 52н)</w:t>
      </w:r>
      <w:proofErr w:type="gramEnd"/>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1.17</w:t>
      </w:r>
      <w:r w:rsidRPr="00695188">
        <w:rPr>
          <w:rFonts w:ascii="Times New Roman" w:eastAsiaTheme="minorEastAsia" w:hAnsi="Times New Roman" w:cs="Times New Roman"/>
          <w:sz w:val="24"/>
          <w:szCs w:val="24"/>
          <w:lang w:eastAsia="ru-RU"/>
        </w:rPr>
        <w:t xml:space="preserve">. В </w:t>
      </w:r>
      <w:hyperlink r:id="rId88" w:history="1">
        <w:r w:rsidRPr="00695188">
          <w:rPr>
            <w:rFonts w:ascii="Times New Roman" w:eastAsiaTheme="minorEastAsia" w:hAnsi="Times New Roman" w:cs="Times New Roman"/>
            <w:color w:val="0000FF"/>
            <w:sz w:val="24"/>
            <w:szCs w:val="24"/>
            <w:lang w:eastAsia="ru-RU"/>
          </w:rPr>
          <w:t>графе 9</w:t>
        </w:r>
      </w:hyperlink>
      <w:r w:rsidRPr="00695188">
        <w:rPr>
          <w:rFonts w:ascii="Times New Roman" w:eastAsiaTheme="minorEastAsia" w:hAnsi="Times New Roman" w:cs="Times New Roman"/>
          <w:sz w:val="24"/>
          <w:szCs w:val="24"/>
          <w:lang w:eastAsia="ru-RU"/>
        </w:rPr>
        <w:t xml:space="preserve"> Инвентаризационной описи (сличительной ведомости) по объектам нефинансовых активов (ф. 0504087) отражается целевая функция актива по ее коду.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iCs/>
          <w:sz w:val="24"/>
          <w:szCs w:val="24"/>
          <w:lang w:eastAsia="ru-RU"/>
        </w:rPr>
        <w:t>(Основание:</w:t>
      </w:r>
      <w:proofErr w:type="gramEnd"/>
      <w:r w:rsidRPr="00695188">
        <w:rPr>
          <w:rFonts w:ascii="Times New Roman" w:eastAsiaTheme="minorEastAsia" w:hAnsi="Times New Roman" w:cs="Times New Roman"/>
          <w:i/>
          <w:iCs/>
          <w:sz w:val="24"/>
          <w:szCs w:val="24"/>
          <w:lang w:eastAsia="ru-RU"/>
        </w:rPr>
        <w:t xml:space="preserve"> </w:t>
      </w:r>
      <w:proofErr w:type="gramStart"/>
      <w:r w:rsidRPr="00695188">
        <w:rPr>
          <w:rFonts w:ascii="Times New Roman" w:eastAsiaTheme="minorEastAsia" w:hAnsi="Times New Roman" w:cs="Times New Roman"/>
          <w:i/>
          <w:iCs/>
          <w:sz w:val="24"/>
          <w:szCs w:val="24"/>
          <w:lang w:eastAsia="ru-RU"/>
        </w:rPr>
        <w:t xml:space="preserve">Методические </w:t>
      </w:r>
      <w:hyperlink r:id="rId89" w:history="1">
        <w:r w:rsidRPr="00695188">
          <w:rPr>
            <w:rFonts w:ascii="Times New Roman" w:eastAsiaTheme="minorEastAsia" w:hAnsi="Times New Roman" w:cs="Times New Roman"/>
            <w:i/>
            <w:iCs/>
            <w:color w:val="0000FF"/>
            <w:sz w:val="24"/>
            <w:szCs w:val="24"/>
            <w:lang w:eastAsia="ru-RU"/>
          </w:rPr>
          <w:t>указания</w:t>
        </w:r>
      </w:hyperlink>
      <w:r w:rsidRPr="00695188">
        <w:rPr>
          <w:rFonts w:ascii="Times New Roman" w:eastAsiaTheme="minorEastAsia" w:hAnsi="Times New Roman" w:cs="Times New Roman"/>
          <w:i/>
          <w:iCs/>
          <w:sz w:val="24"/>
          <w:szCs w:val="24"/>
          <w:lang w:eastAsia="ru-RU"/>
        </w:rPr>
        <w:t xml:space="preserve"> N 52н)</w:t>
      </w:r>
      <w:proofErr w:type="gramEnd"/>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1.18</w:t>
      </w:r>
      <w:r w:rsidRPr="00695188">
        <w:rPr>
          <w:rFonts w:ascii="Times New Roman" w:eastAsiaTheme="minorEastAsia" w:hAnsi="Times New Roman" w:cs="Times New Roman"/>
          <w:sz w:val="24"/>
          <w:szCs w:val="24"/>
          <w:lang w:eastAsia="ru-RU"/>
        </w:rPr>
        <w:t>. Выдача денежных средств под отчет</w:t>
      </w:r>
      <w:r w:rsidR="00182AC9">
        <w:rPr>
          <w:rFonts w:ascii="Times New Roman" w:eastAsiaTheme="minorEastAsia" w:hAnsi="Times New Roman" w:cs="Times New Roman"/>
          <w:sz w:val="24"/>
          <w:szCs w:val="24"/>
          <w:lang w:eastAsia="ru-RU"/>
        </w:rPr>
        <w:t xml:space="preserve"> на иные цели </w:t>
      </w:r>
      <w:r w:rsidRPr="00695188">
        <w:rPr>
          <w:rFonts w:ascii="Times New Roman" w:eastAsiaTheme="minorEastAsia" w:hAnsi="Times New Roman" w:cs="Times New Roman"/>
          <w:sz w:val="24"/>
          <w:szCs w:val="24"/>
          <w:lang w:eastAsia="ru-RU"/>
        </w:rPr>
        <w:t xml:space="preserve">производится в соответствии с порядком, приведенным в </w:t>
      </w:r>
      <w:hyperlink w:anchor="Par1768" w:tooltip="Порядок выдачи под отчет денежных средств," w:history="1">
        <w:r w:rsidRPr="00695188">
          <w:rPr>
            <w:rFonts w:ascii="Times New Roman" w:eastAsiaTheme="minorEastAsia" w:hAnsi="Times New Roman" w:cs="Times New Roman"/>
            <w:color w:val="0000FF"/>
            <w:sz w:val="24"/>
            <w:szCs w:val="24"/>
            <w:lang w:eastAsia="ru-RU"/>
          </w:rPr>
          <w:t xml:space="preserve">Приложении  N </w:t>
        </w:r>
      </w:hyperlink>
      <w:r w:rsidRPr="00695188">
        <w:rPr>
          <w:rFonts w:ascii="Times New Roman" w:eastAsiaTheme="minorEastAsia" w:hAnsi="Times New Roman" w:cs="Times New Roman"/>
          <w:sz w:val="24"/>
          <w:szCs w:val="24"/>
          <w:lang w:eastAsia="ru-RU"/>
        </w:rPr>
        <w:t>15 к Учетной политике.</w:t>
      </w:r>
    </w:p>
    <w:p w:rsidR="00182AC9" w:rsidRDefault="00182AC9"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i/>
          <w:iCs/>
          <w:sz w:val="24"/>
          <w:szCs w:val="24"/>
          <w:lang w:eastAsia="ru-RU"/>
        </w:rPr>
        <w:t>1.18.1</w:t>
      </w:r>
      <w:r w:rsidRPr="00182AC9">
        <w:rPr>
          <w:rFonts w:ascii="Times New Roman" w:eastAsiaTheme="minorEastAsia" w:hAnsi="Times New Roman" w:cs="Times New Roman"/>
          <w:sz w:val="24"/>
          <w:szCs w:val="24"/>
          <w:lang w:eastAsia="ru-RU"/>
        </w:rPr>
        <w:t xml:space="preserve"> </w:t>
      </w:r>
      <w:r w:rsidRPr="00695188">
        <w:rPr>
          <w:rFonts w:ascii="Times New Roman" w:eastAsiaTheme="minorEastAsia" w:hAnsi="Times New Roman" w:cs="Times New Roman"/>
          <w:sz w:val="24"/>
          <w:szCs w:val="24"/>
          <w:lang w:eastAsia="ru-RU"/>
        </w:rPr>
        <w:t>Выдача денежных средств под отчет</w:t>
      </w:r>
      <w:r>
        <w:rPr>
          <w:rFonts w:ascii="Times New Roman" w:eastAsiaTheme="minorEastAsia" w:hAnsi="Times New Roman" w:cs="Times New Roman"/>
          <w:sz w:val="24"/>
          <w:szCs w:val="24"/>
          <w:lang w:eastAsia="ru-RU"/>
        </w:rPr>
        <w:t xml:space="preserve"> по служебным командировкам производится в соответствии с Положением о командировках  Приложение №9</w:t>
      </w:r>
      <w:r w:rsidRPr="00695188">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к Учетной политике.</w:t>
      </w:r>
    </w:p>
    <w:p w:rsidR="00182AC9" w:rsidRPr="00182AC9" w:rsidRDefault="00182AC9"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90"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1.19</w:t>
      </w:r>
      <w:r w:rsidRPr="00695188">
        <w:rPr>
          <w:rFonts w:ascii="Times New Roman" w:eastAsiaTheme="minorEastAsia" w:hAnsi="Times New Roman" w:cs="Times New Roman"/>
          <w:sz w:val="24"/>
          <w:szCs w:val="24"/>
          <w:lang w:eastAsia="ru-RU"/>
        </w:rPr>
        <w:t xml:space="preserve">. Выдача под отчет денежных документов производится в соответствии с порядком, приведенным в </w:t>
      </w:r>
      <w:hyperlink w:anchor="Par1871" w:tooltip="Порядок выдачи под отчет денежных документов," w:history="1">
        <w:r w:rsidRPr="00695188">
          <w:rPr>
            <w:rFonts w:ascii="Times New Roman" w:eastAsiaTheme="minorEastAsia" w:hAnsi="Times New Roman" w:cs="Times New Roman"/>
            <w:color w:val="0000FF"/>
            <w:sz w:val="24"/>
            <w:szCs w:val="24"/>
            <w:lang w:eastAsia="ru-RU"/>
          </w:rPr>
          <w:t xml:space="preserve">Приложении N </w:t>
        </w:r>
      </w:hyperlink>
      <w:r w:rsidRPr="00695188">
        <w:rPr>
          <w:rFonts w:ascii="Times New Roman" w:eastAsiaTheme="minorEastAsia" w:hAnsi="Times New Roman" w:cs="Times New Roman"/>
          <w:sz w:val="24"/>
          <w:szCs w:val="24"/>
          <w:lang w:eastAsia="ru-RU"/>
        </w:rPr>
        <w:t>16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91"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w:t>
      </w:r>
      <w:r w:rsidRPr="00695188">
        <w:rPr>
          <w:rFonts w:ascii="Times New Roman" w:eastAsiaTheme="minorEastAsia" w:hAnsi="Times New Roman" w:cs="Times New Roman"/>
          <w:sz w:val="24"/>
          <w:szCs w:val="24"/>
          <w:lang w:eastAsia="ru-RU"/>
        </w:rPr>
        <w:t xml:space="preserve">. Бланки строгой отчетности принимаются, хранятся и выдаются в соответствии с порядком, приведенным в </w:t>
      </w:r>
      <w:hyperlink w:anchor="Par1963" w:tooltip="Порядок приемки, хранения, выдачи" w:history="1">
        <w:r w:rsidRPr="00695188">
          <w:rPr>
            <w:rFonts w:ascii="Times New Roman" w:eastAsiaTheme="minorEastAsia" w:hAnsi="Times New Roman" w:cs="Times New Roman"/>
            <w:color w:val="0000FF"/>
            <w:sz w:val="24"/>
            <w:szCs w:val="24"/>
            <w:lang w:eastAsia="ru-RU"/>
          </w:rPr>
          <w:t xml:space="preserve">Приложении N </w:t>
        </w:r>
      </w:hyperlink>
      <w:r w:rsidRPr="00695188">
        <w:rPr>
          <w:rFonts w:ascii="Times New Roman" w:eastAsiaTheme="minorEastAsia" w:hAnsi="Times New Roman" w:cs="Times New Roman"/>
          <w:sz w:val="24"/>
          <w:szCs w:val="24"/>
          <w:lang w:eastAsia="ru-RU"/>
        </w:rPr>
        <w:t>17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92"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w:t>
      </w:r>
      <w:r w:rsidRPr="00695188">
        <w:rPr>
          <w:rFonts w:ascii="Times New Roman" w:eastAsiaTheme="minorEastAsia" w:hAnsi="Times New Roman" w:cs="Times New Roman"/>
          <w:sz w:val="24"/>
          <w:szCs w:val="24"/>
          <w:lang w:eastAsia="ru-RU"/>
        </w:rPr>
        <w:t xml:space="preserve">. Признание событий после отчетной даты и отражение информации о них в отчетности осуществляется в соответствии с требованиями </w:t>
      </w:r>
      <w:hyperlink r:id="rId93" w:history="1">
        <w:r w:rsidRPr="00695188">
          <w:rPr>
            <w:rFonts w:ascii="Times New Roman" w:eastAsiaTheme="minorEastAsia" w:hAnsi="Times New Roman" w:cs="Times New Roman"/>
            <w:color w:val="0000FF"/>
            <w:sz w:val="24"/>
            <w:szCs w:val="24"/>
            <w:lang w:eastAsia="ru-RU"/>
          </w:rPr>
          <w:t>СГС</w:t>
        </w:r>
      </w:hyperlink>
      <w:r w:rsidRPr="00695188">
        <w:rPr>
          <w:rFonts w:ascii="Times New Roman" w:eastAsiaTheme="minorEastAsia" w:hAnsi="Times New Roman" w:cs="Times New Roman"/>
          <w:sz w:val="24"/>
          <w:szCs w:val="24"/>
          <w:lang w:eastAsia="ru-RU"/>
        </w:rPr>
        <w:t xml:space="preserve"> "События после отчетной даты".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1.22</w:t>
      </w:r>
      <w:r w:rsidRPr="00695188">
        <w:rPr>
          <w:rFonts w:ascii="Times New Roman" w:eastAsiaTheme="minorEastAsia" w:hAnsi="Times New Roman" w:cs="Times New Roman"/>
          <w:sz w:val="24"/>
          <w:szCs w:val="24"/>
          <w:lang w:eastAsia="ru-RU"/>
        </w:rPr>
        <w:t xml:space="preserve">. Формирование и использование резервов предстоящих расходов осуществляется в соответствии с порядком, приведенным в </w:t>
      </w:r>
      <w:hyperlink w:anchor="Par2095" w:tooltip="Порядок формирования и использования" w:history="1">
        <w:r w:rsidRPr="00695188">
          <w:rPr>
            <w:rFonts w:ascii="Times New Roman" w:eastAsiaTheme="minorEastAsia" w:hAnsi="Times New Roman" w:cs="Times New Roman"/>
            <w:color w:val="0000FF"/>
            <w:sz w:val="24"/>
            <w:szCs w:val="24"/>
            <w:lang w:eastAsia="ru-RU"/>
          </w:rPr>
          <w:t>Приложении N 1</w:t>
        </w:r>
      </w:hyperlink>
      <w:r w:rsidRPr="00695188">
        <w:rPr>
          <w:rFonts w:ascii="Times New Roman" w:eastAsiaTheme="minorEastAsia" w:hAnsi="Times New Roman" w:cs="Times New Roman"/>
          <w:sz w:val="24"/>
          <w:szCs w:val="24"/>
          <w:lang w:eastAsia="ru-RU"/>
        </w:rPr>
        <w:t>8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94"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1.23</w:t>
      </w:r>
      <w:r w:rsidRPr="00695188">
        <w:rPr>
          <w:rFonts w:ascii="Times New Roman" w:eastAsiaTheme="minorEastAsia" w:hAnsi="Times New Roman" w:cs="Times New Roman"/>
          <w:sz w:val="24"/>
          <w:szCs w:val="24"/>
          <w:lang w:eastAsia="ru-RU"/>
        </w:rPr>
        <w:t xml:space="preserve">. Рабочий план счетов формируется в составе номеров счетов учета для ведения синтетического и аналитического учета в соответствии с </w:t>
      </w:r>
      <w:hyperlink w:anchor="Par591" w:tooltip="Рабочий план счетов" w:history="1">
        <w:r w:rsidRPr="00695188">
          <w:rPr>
            <w:rFonts w:ascii="Times New Roman" w:eastAsiaTheme="minorEastAsia" w:hAnsi="Times New Roman" w:cs="Times New Roman"/>
            <w:color w:val="0000FF"/>
            <w:sz w:val="24"/>
            <w:szCs w:val="24"/>
            <w:lang w:eastAsia="ru-RU"/>
          </w:rPr>
          <w:t>Приложением N 2/1</w:t>
        </w:r>
      </w:hyperlink>
      <w:r w:rsidRPr="00695188">
        <w:rPr>
          <w:rFonts w:ascii="Times New Roman" w:eastAsiaTheme="minorEastAsia" w:hAnsi="Times New Roman" w:cs="Times New Roman"/>
          <w:sz w:val="24"/>
          <w:szCs w:val="24"/>
          <w:lang w:eastAsia="ru-RU"/>
        </w:rPr>
        <w:t xml:space="preserve">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95"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sz w:val="24"/>
          <w:szCs w:val="24"/>
        </w:rPr>
        <w:t>1.2</w:t>
      </w:r>
      <w:r>
        <w:rPr>
          <w:rFonts w:ascii="Times New Roman" w:eastAsia="Calibri" w:hAnsi="Times New Roman" w:cs="Times New Roman"/>
          <w:sz w:val="24"/>
          <w:szCs w:val="24"/>
        </w:rPr>
        <w:t>4</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0 101 00 000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i/>
          <w:sz w:val="24"/>
          <w:szCs w:val="24"/>
        </w:rPr>
      </w:pPr>
      <w:r w:rsidRPr="00695188">
        <w:rPr>
          <w:rFonts w:ascii="Times New Roman" w:eastAsia="Calibri" w:hAnsi="Times New Roman" w:cs="Times New Roman"/>
          <w:i/>
          <w:sz w:val="24"/>
          <w:szCs w:val="24"/>
        </w:rPr>
        <w:t xml:space="preserve">(Основание: </w:t>
      </w:r>
      <w:hyperlink r:id="rId96"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1.25</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0 102 00 000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97"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1.26</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0 103 00 000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98"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1.27</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0 104 00 000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99"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1.28</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0 105 00 000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sz w:val="24"/>
          <w:szCs w:val="24"/>
        </w:rPr>
      </w:pPr>
      <w:r w:rsidRPr="00695188">
        <w:rPr>
          <w:rFonts w:ascii="Times New Roman" w:eastAsia="Calibri" w:hAnsi="Times New Roman" w:cs="Times New Roman"/>
          <w:i/>
          <w:sz w:val="24"/>
          <w:szCs w:val="24"/>
        </w:rPr>
        <w:t xml:space="preserve">(Основание: </w:t>
      </w:r>
      <w:hyperlink r:id="rId100"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1" w:line="2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1.29</w:t>
      </w:r>
      <w:r w:rsidRPr="00695188">
        <w:rPr>
          <w:rFonts w:ascii="Times New Roman" w:eastAsia="Calibri" w:hAnsi="Times New Roman" w:cs="Times New Roman"/>
          <w:sz w:val="24"/>
          <w:szCs w:val="24"/>
        </w:rPr>
        <w:t>. При отражении в учете хозяйственных операций в 5 - 17 разрядах счетов аналитического учета счета 0 201 35 000 приводятся коды согласно целевому назначению выделенных средств.</w:t>
      </w:r>
    </w:p>
    <w:p w:rsidR="00695188" w:rsidRPr="00695188" w:rsidRDefault="00695188" w:rsidP="00695188">
      <w:pPr>
        <w:spacing w:after="1" w:line="220" w:lineRule="atLeast"/>
        <w:jc w:val="both"/>
        <w:rPr>
          <w:rFonts w:ascii="Times New Roman" w:eastAsia="Calibri" w:hAnsi="Times New Roman" w:cs="Times New Roman"/>
          <w:i/>
          <w:sz w:val="24"/>
          <w:szCs w:val="24"/>
        </w:rPr>
      </w:pPr>
      <w:r w:rsidRPr="00695188">
        <w:rPr>
          <w:rFonts w:ascii="Times New Roman" w:eastAsia="Calibri" w:hAnsi="Times New Roman" w:cs="Times New Roman"/>
          <w:i/>
          <w:sz w:val="24"/>
          <w:szCs w:val="24"/>
        </w:rPr>
        <w:t xml:space="preserve">(Основание: </w:t>
      </w:r>
      <w:hyperlink r:id="rId101" w:history="1">
        <w:r w:rsidRPr="00695188">
          <w:rPr>
            <w:rFonts w:ascii="Times New Roman" w:eastAsia="Calibri" w:hAnsi="Times New Roman" w:cs="Times New Roman"/>
            <w:i/>
            <w:sz w:val="24"/>
            <w:szCs w:val="24"/>
          </w:rPr>
          <w:t>п. 2.1</w:t>
        </w:r>
      </w:hyperlink>
      <w:r w:rsidRPr="00695188">
        <w:rPr>
          <w:rFonts w:ascii="Times New Roman" w:eastAsia="Calibri" w:hAnsi="Times New Roman" w:cs="Times New Roman"/>
          <w:i/>
          <w:sz w:val="24"/>
          <w:szCs w:val="24"/>
        </w:rPr>
        <w:t xml:space="preserve"> Инструкции N 174н)</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r w:rsidRPr="00695188">
        <w:rPr>
          <w:rFonts w:ascii="Times New Roman" w:eastAsia="Times New Roman" w:hAnsi="Times New Roman" w:cs="Times New Roman"/>
          <w:sz w:val="24"/>
          <w:szCs w:val="24"/>
          <w:lang w:eastAsia="ru-RU"/>
        </w:rPr>
        <w:t>. Месячная, квартальная, годовая бухгалтерская отчетность формируется на бумажных носителях и в электронном виде. После утверждения руководителем учреждения, отчетность представляется в Министерство здравоохранения Российской Федерации. Сроки и способ представления устанавливает Министерство здравоохранения Российской Федерации.</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 xml:space="preserve">(Основание: </w:t>
      </w:r>
      <w:hyperlink r:id="rId102" w:anchor="/document/70103036/entry/1404" w:history="1">
        <w:r w:rsidRPr="00695188">
          <w:rPr>
            <w:rFonts w:ascii="Times New Roman" w:eastAsia="Times New Roman" w:hAnsi="Times New Roman" w:cs="Times New Roman"/>
            <w:sz w:val="24"/>
            <w:szCs w:val="24"/>
            <w:lang w:eastAsia="ru-RU"/>
          </w:rPr>
          <w:t>ч. 4 ст. 14</w:t>
        </w:r>
      </w:hyperlink>
      <w:r w:rsidRPr="00695188">
        <w:rPr>
          <w:rFonts w:ascii="Times New Roman" w:eastAsia="Times New Roman" w:hAnsi="Times New Roman" w:cs="Times New Roman"/>
          <w:sz w:val="24"/>
          <w:szCs w:val="24"/>
          <w:lang w:eastAsia="ru-RU"/>
        </w:rPr>
        <w:t xml:space="preserve"> Закона N 402-ФЗ, </w:t>
      </w:r>
      <w:hyperlink r:id="rId103" w:anchor="/document/12184447/entry/6" w:history="1">
        <w:r w:rsidRPr="00695188">
          <w:rPr>
            <w:rFonts w:ascii="Times New Roman" w:eastAsia="Times New Roman" w:hAnsi="Times New Roman" w:cs="Times New Roman"/>
            <w:sz w:val="24"/>
            <w:szCs w:val="24"/>
            <w:lang w:eastAsia="ru-RU"/>
          </w:rPr>
          <w:t>п. 6</w:t>
        </w:r>
      </w:hyperlink>
      <w:r w:rsidRPr="00695188">
        <w:rPr>
          <w:rFonts w:ascii="Times New Roman" w:eastAsia="Times New Roman" w:hAnsi="Times New Roman" w:cs="Times New Roman"/>
          <w:sz w:val="24"/>
          <w:szCs w:val="24"/>
          <w:lang w:eastAsia="ru-RU"/>
        </w:rPr>
        <w:t xml:space="preserve"> Инструкции N 33н, </w:t>
      </w:r>
      <w:hyperlink r:id="rId104" w:anchor="/document/12181732/entry/1004" w:history="1">
        <w:proofErr w:type="spellStart"/>
        <w:r w:rsidRPr="00695188">
          <w:rPr>
            <w:rFonts w:ascii="Times New Roman" w:eastAsia="Times New Roman" w:hAnsi="Times New Roman" w:cs="Times New Roman"/>
            <w:sz w:val="24"/>
            <w:szCs w:val="24"/>
            <w:lang w:eastAsia="ru-RU"/>
          </w:rPr>
          <w:t>п.п</w:t>
        </w:r>
        <w:proofErr w:type="spellEnd"/>
        <w:r w:rsidRPr="00695188">
          <w:rPr>
            <w:rFonts w:ascii="Times New Roman" w:eastAsia="Times New Roman" w:hAnsi="Times New Roman" w:cs="Times New Roman"/>
            <w:sz w:val="24"/>
            <w:szCs w:val="24"/>
            <w:lang w:eastAsia="ru-RU"/>
          </w:rPr>
          <w:t>. 4</w:t>
        </w:r>
      </w:hyperlink>
      <w:r w:rsidRPr="00695188">
        <w:rPr>
          <w:rFonts w:ascii="Times New Roman" w:eastAsia="Times New Roman" w:hAnsi="Times New Roman" w:cs="Times New Roman"/>
          <w:sz w:val="24"/>
          <w:szCs w:val="24"/>
          <w:lang w:eastAsia="ru-RU"/>
        </w:rPr>
        <w:t xml:space="preserve">, </w:t>
      </w:r>
      <w:hyperlink r:id="rId105" w:anchor="/document/12181732/entry/1005" w:history="1">
        <w:r w:rsidRPr="00695188">
          <w:rPr>
            <w:rFonts w:ascii="Times New Roman" w:eastAsia="Times New Roman" w:hAnsi="Times New Roman" w:cs="Times New Roman"/>
            <w:sz w:val="24"/>
            <w:szCs w:val="24"/>
            <w:lang w:eastAsia="ru-RU"/>
          </w:rPr>
          <w:t>5</w:t>
        </w:r>
      </w:hyperlink>
      <w:r w:rsidRPr="00695188">
        <w:rPr>
          <w:rFonts w:ascii="Times New Roman" w:eastAsia="Times New Roman" w:hAnsi="Times New Roman" w:cs="Times New Roman"/>
          <w:sz w:val="24"/>
          <w:szCs w:val="24"/>
          <w:lang w:eastAsia="ru-RU"/>
        </w:rPr>
        <w:t>)</w:t>
      </w:r>
    </w:p>
    <w:p w:rsidR="00695188" w:rsidRPr="00695188" w:rsidRDefault="00695188" w:rsidP="006951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r w:rsidRPr="00695188">
        <w:rPr>
          <w:rFonts w:ascii="Times New Roman" w:eastAsia="Times New Roman" w:hAnsi="Times New Roman" w:cs="Times New Roman"/>
          <w:sz w:val="24"/>
          <w:szCs w:val="24"/>
          <w:lang w:eastAsia="ru-RU"/>
        </w:rPr>
        <w:t>. Критерии существенности информации в учете и отчетности устанавливаются для целей:</w:t>
      </w:r>
    </w:p>
    <w:p w:rsidR="00695188" w:rsidRPr="00695188" w:rsidRDefault="00695188" w:rsidP="00695188">
      <w:pPr>
        <w:spacing w:after="0" w:line="240" w:lineRule="auto"/>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 отражения информации о событиях после отчетной даты;</w:t>
      </w:r>
    </w:p>
    <w:p w:rsidR="00695188" w:rsidRPr="00695188" w:rsidRDefault="00695188" w:rsidP="00695188">
      <w:pPr>
        <w:spacing w:after="0" w:line="240" w:lineRule="auto"/>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 отражения прочей информации в отчетности (пояснительной записке).</w:t>
      </w: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r w:rsidRPr="00695188">
        <w:rPr>
          <w:rFonts w:ascii="Times New Roman" w:eastAsia="Times New Roman" w:hAnsi="Times New Roman" w:cs="Times New Roman"/>
          <w:sz w:val="24"/>
          <w:szCs w:val="24"/>
          <w:lang w:eastAsia="ru-RU"/>
        </w:rPr>
        <w:t>.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учреждения.</w:t>
      </w:r>
    </w:p>
    <w:p w:rsidR="00695188" w:rsidRDefault="00695188" w:rsidP="00695188">
      <w:pPr>
        <w:spacing w:after="0" w:line="240" w:lineRule="auto"/>
        <w:jc w:val="both"/>
        <w:rPr>
          <w:rFonts w:ascii="Times New Roman" w:eastAsia="Times New Roman" w:hAnsi="Times New Roman" w:cs="Times New Roman"/>
          <w:sz w:val="24"/>
          <w:szCs w:val="24"/>
          <w:lang w:eastAsia="ru-RU"/>
        </w:rPr>
      </w:pPr>
      <w:r w:rsidRPr="00695188">
        <w:rPr>
          <w:rFonts w:ascii="Times New Roman" w:eastAsia="Times New Roman" w:hAnsi="Times New Roman" w:cs="Times New Roman"/>
          <w:sz w:val="24"/>
          <w:szCs w:val="24"/>
          <w:lang w:eastAsia="ru-RU"/>
        </w:rPr>
        <w:t>Существенность события после отчетной даты определяется исходя из величины и характера соответствующей статьи (статей) бухгалтерской отчетности в каждом конкретном случае главным бухгалтером по согласованию с руководителем на основании письменного обоснования такого решения.</w:t>
      </w:r>
    </w:p>
    <w:p w:rsidR="00182AC9" w:rsidRDefault="00182AC9"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1.33. Приемка нефинансовых активов для учреждения производится </w:t>
      </w:r>
      <w:proofErr w:type="spellStart"/>
      <w:r>
        <w:rPr>
          <w:rFonts w:ascii="Times New Roman" w:eastAsia="Times New Roman" w:hAnsi="Times New Roman" w:cs="Times New Roman"/>
          <w:sz w:val="24"/>
          <w:szCs w:val="24"/>
          <w:lang w:eastAsia="ru-RU"/>
        </w:rPr>
        <w:t>комиссионно</w:t>
      </w:r>
      <w:proofErr w:type="spellEnd"/>
      <w:r>
        <w:rPr>
          <w:rFonts w:ascii="Times New Roman" w:eastAsia="Times New Roman" w:hAnsi="Times New Roman" w:cs="Times New Roman"/>
          <w:sz w:val="24"/>
          <w:szCs w:val="24"/>
          <w:lang w:eastAsia="ru-RU"/>
        </w:rPr>
        <w:t xml:space="preserve"> в соответствии с приказами с подтверждением подписи комиссии на следующих документах:</w:t>
      </w:r>
    </w:p>
    <w:p w:rsidR="00182AC9" w:rsidRDefault="00182AC9"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универсально-передаточный акт</w:t>
      </w:r>
      <w:r w:rsidR="00F71827">
        <w:rPr>
          <w:rFonts w:ascii="Times New Roman" w:eastAsia="Times New Roman" w:hAnsi="Times New Roman" w:cs="Times New Roman"/>
          <w:sz w:val="24"/>
          <w:szCs w:val="24"/>
          <w:lang w:eastAsia="ru-RU"/>
        </w:rPr>
        <w:t xml:space="preserve"> (УПД</w:t>
      </w:r>
      <w:r>
        <w:rPr>
          <w:rFonts w:ascii="Times New Roman" w:eastAsia="Times New Roman" w:hAnsi="Times New Roman" w:cs="Times New Roman"/>
          <w:sz w:val="24"/>
          <w:szCs w:val="24"/>
          <w:lang w:eastAsia="ru-RU"/>
        </w:rPr>
        <w:t>;</w:t>
      </w:r>
    </w:p>
    <w:p w:rsidR="00182AC9" w:rsidRDefault="00182AC9"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71827">
        <w:rPr>
          <w:rFonts w:ascii="Times New Roman" w:eastAsia="Times New Roman" w:hAnsi="Times New Roman" w:cs="Times New Roman"/>
          <w:sz w:val="24"/>
          <w:szCs w:val="24"/>
          <w:lang w:eastAsia="ru-RU"/>
        </w:rPr>
        <w:t>накладная ТОРГ12;</w:t>
      </w:r>
    </w:p>
    <w:p w:rsidR="00F71827" w:rsidRDefault="00F71827"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акты приемки КС-2;</w:t>
      </w:r>
    </w:p>
    <w:p w:rsidR="00F71827" w:rsidRDefault="00F71827" w:rsidP="006951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акты выполненных работ;</w:t>
      </w:r>
    </w:p>
    <w:p w:rsidR="00695188" w:rsidRDefault="00695188" w:rsidP="00695188">
      <w:pPr>
        <w:spacing w:after="0" w:line="240" w:lineRule="auto"/>
        <w:jc w:val="both"/>
        <w:rPr>
          <w:rFonts w:ascii="Times New Roman" w:eastAsia="Times New Roman" w:hAnsi="Times New Roman" w:cs="Times New Roman"/>
          <w:sz w:val="24"/>
          <w:szCs w:val="24"/>
          <w:lang w:eastAsia="ru-RU"/>
        </w:rPr>
      </w:pPr>
    </w:p>
    <w:p w:rsidR="00695188" w:rsidRPr="00695188" w:rsidRDefault="00695188" w:rsidP="00695188">
      <w:pPr>
        <w:spacing w:after="0" w:line="240" w:lineRule="auto"/>
        <w:jc w:val="both"/>
        <w:rPr>
          <w:rFonts w:ascii="Times New Roman" w:eastAsia="Times New Roman"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 xml:space="preserve">    2. </w:t>
      </w:r>
      <w:r w:rsidRPr="00695188">
        <w:rPr>
          <w:rFonts w:ascii="Times New Roman" w:eastAsiaTheme="minorEastAsia" w:hAnsi="Times New Roman" w:cs="Times New Roman"/>
          <w:sz w:val="24"/>
          <w:szCs w:val="24"/>
          <w:lang w:eastAsia="ru-RU"/>
        </w:rPr>
        <w:t xml:space="preserve"> Основные средства.</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 Объекты нефинансовых активов учитываются на соответствующих счетах Единого плана счетов согласно Инструкции №157н по аналитическим группам синтетического счета объекта учета: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По объектам имущества: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10 «недвижимое имущество учреждения»;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20 «особо ценное движимое имущество учреждения»;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30 «иное движимое имущество учреждения»;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40 «права пользования активами»;</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80 «общехозяйственные расходы».</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2.2.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106" w:history="1">
        <w:r w:rsidRPr="00695188">
          <w:rPr>
            <w:rFonts w:ascii="Times New Roman" w:eastAsiaTheme="minorEastAsia" w:hAnsi="Times New Roman" w:cs="Times New Roman"/>
            <w:color w:val="0000FF" w:themeColor="hyperlink"/>
            <w:sz w:val="24"/>
            <w:szCs w:val="24"/>
            <w:u w:val="single"/>
            <w:lang w:eastAsia="ru-RU"/>
          </w:rPr>
          <w:t>п. 35</w:t>
        </w:r>
      </w:hyperlink>
      <w:r w:rsidRPr="00695188">
        <w:rPr>
          <w:rFonts w:ascii="Times New Roman" w:eastAsiaTheme="minorEastAsia" w:hAnsi="Times New Roman" w:cs="Times New Roman"/>
          <w:sz w:val="24"/>
          <w:szCs w:val="24"/>
          <w:lang w:eastAsia="ru-RU"/>
        </w:rPr>
        <w:t xml:space="preserve"> СГС "Основные средства", </w:t>
      </w:r>
      <w:hyperlink r:id="rId107" w:history="1">
        <w:r w:rsidRPr="00695188">
          <w:rPr>
            <w:rFonts w:ascii="Times New Roman" w:eastAsiaTheme="minorEastAsia" w:hAnsi="Times New Roman" w:cs="Times New Roman"/>
            <w:color w:val="0000FF" w:themeColor="hyperlink"/>
            <w:sz w:val="24"/>
            <w:szCs w:val="24"/>
            <w:u w:val="single"/>
            <w:lang w:eastAsia="ru-RU"/>
          </w:rPr>
          <w:t>п. 44</w:t>
        </w:r>
      </w:hyperlink>
      <w:r w:rsidRPr="00695188">
        <w:rPr>
          <w:rFonts w:ascii="Times New Roman" w:eastAsiaTheme="minorEastAsia" w:hAnsi="Times New Roman" w:cs="Times New Roman"/>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2.3. Амортизация по всем основным средствам начисляется линейным методом.</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08" w:history="1">
        <w:r w:rsidRPr="00695188">
          <w:rPr>
            <w:rFonts w:ascii="Times New Roman" w:eastAsiaTheme="minorEastAsia" w:hAnsi="Times New Roman" w:cs="Times New Roman"/>
            <w:i/>
            <w:color w:val="0000FF" w:themeColor="hyperlink"/>
            <w:sz w:val="24"/>
            <w:szCs w:val="24"/>
            <w:u w:val="single"/>
            <w:lang w:eastAsia="ru-RU"/>
          </w:rPr>
          <w:t>п. п. 36</w:t>
        </w:r>
      </w:hyperlink>
      <w:r w:rsidRPr="00695188">
        <w:rPr>
          <w:rFonts w:ascii="Times New Roman" w:eastAsiaTheme="minorEastAsia" w:hAnsi="Times New Roman" w:cs="Times New Roman"/>
          <w:i/>
          <w:sz w:val="24"/>
          <w:szCs w:val="24"/>
          <w:lang w:eastAsia="ru-RU"/>
        </w:rPr>
        <w:t xml:space="preserve">, </w:t>
      </w:r>
      <w:hyperlink r:id="rId109" w:history="1">
        <w:r w:rsidRPr="00695188">
          <w:rPr>
            <w:rFonts w:ascii="Times New Roman" w:eastAsiaTheme="minorEastAsia" w:hAnsi="Times New Roman" w:cs="Times New Roman"/>
            <w:i/>
            <w:color w:val="0000FF" w:themeColor="hyperlink"/>
            <w:sz w:val="24"/>
            <w:szCs w:val="24"/>
            <w:u w:val="single"/>
            <w:lang w:eastAsia="ru-RU"/>
          </w:rPr>
          <w:t>37</w:t>
        </w:r>
      </w:hyperlink>
      <w:r w:rsidRPr="00695188">
        <w:rPr>
          <w:rFonts w:ascii="Times New Roman" w:eastAsiaTheme="minorEastAsia" w:hAnsi="Times New Roman" w:cs="Times New Roman"/>
          <w:i/>
          <w:sz w:val="24"/>
          <w:szCs w:val="24"/>
          <w:lang w:eastAsia="ru-RU"/>
        </w:rPr>
        <w:t>,39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Объекты основных сре</w:t>
      </w:r>
      <w:proofErr w:type="gramStart"/>
      <w:r w:rsidRPr="00695188">
        <w:rPr>
          <w:rFonts w:ascii="Times New Roman" w:eastAsiaTheme="minorEastAsia" w:hAnsi="Times New Roman" w:cs="Times New Roman"/>
          <w:sz w:val="24"/>
          <w:szCs w:val="24"/>
          <w:lang w:eastAsia="ru-RU"/>
        </w:rPr>
        <w:t>дств ст</w:t>
      </w:r>
      <w:proofErr w:type="gramEnd"/>
      <w:r w:rsidRPr="00695188">
        <w:rPr>
          <w:rFonts w:ascii="Times New Roman" w:eastAsiaTheme="minorEastAsia" w:hAnsi="Times New Roman" w:cs="Times New Roman"/>
          <w:sz w:val="24"/>
          <w:szCs w:val="24"/>
          <w:lang w:eastAsia="ru-RU"/>
        </w:rPr>
        <w:t>оимостью менее 10 000 руб. каждый, имеющие сходное назначение и одинаковый срок полезного использования и находящиеся в одном помещении, объединяются в один инвентарный объект.</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10" w:history="1">
        <w:r w:rsidRPr="00695188">
          <w:rPr>
            <w:rFonts w:ascii="Times New Roman" w:eastAsiaTheme="minorEastAsia" w:hAnsi="Times New Roman" w:cs="Times New Roman"/>
            <w:i/>
            <w:color w:val="0000FF" w:themeColor="hyperlink"/>
            <w:sz w:val="24"/>
            <w:szCs w:val="24"/>
            <w:u w:val="single"/>
            <w:lang w:eastAsia="ru-RU"/>
          </w:rPr>
          <w:t>п. 10</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2.4. 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11" w:history="1">
        <w:r w:rsidRPr="00695188">
          <w:rPr>
            <w:rFonts w:ascii="Times New Roman" w:eastAsiaTheme="minorEastAsia" w:hAnsi="Times New Roman" w:cs="Times New Roman"/>
            <w:color w:val="0000FF" w:themeColor="hyperlink"/>
            <w:sz w:val="24"/>
            <w:szCs w:val="24"/>
            <w:u w:val="single"/>
            <w:lang w:eastAsia="ru-RU"/>
          </w:rPr>
          <w:t>Постановлении</w:t>
        </w:r>
      </w:hyperlink>
      <w:r w:rsidRPr="00695188">
        <w:rPr>
          <w:rFonts w:ascii="Times New Roman" w:eastAsiaTheme="minorEastAsia" w:hAnsi="Times New Roman" w:cs="Times New Roman"/>
          <w:sz w:val="24"/>
          <w:szCs w:val="24"/>
          <w:lang w:eastAsia="ru-RU"/>
        </w:rPr>
        <w:t xml:space="preserve"> Правительства РФ от 01.01.2002 N 1.</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Для целей настоящего пункта стоимость структурной части объекта основных сре</w:t>
      </w:r>
      <w:proofErr w:type="gramStart"/>
      <w:r w:rsidRPr="00695188">
        <w:rPr>
          <w:rFonts w:ascii="Times New Roman" w:eastAsiaTheme="minorEastAsia" w:hAnsi="Times New Roman" w:cs="Times New Roman"/>
          <w:sz w:val="24"/>
          <w:szCs w:val="24"/>
          <w:lang w:eastAsia="ru-RU"/>
        </w:rPr>
        <w:t>дств сч</w:t>
      </w:r>
      <w:proofErr w:type="gramEnd"/>
      <w:r w:rsidRPr="00695188">
        <w:rPr>
          <w:rFonts w:ascii="Times New Roman" w:eastAsiaTheme="minorEastAsia" w:hAnsi="Times New Roman" w:cs="Times New Roman"/>
          <w:sz w:val="24"/>
          <w:szCs w:val="24"/>
          <w:lang w:eastAsia="ru-RU"/>
        </w:rPr>
        <w:t>итается значительной, если она составляет не менее 10% его общей стоимости.</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12" w:history="1">
        <w:r w:rsidRPr="00695188">
          <w:rPr>
            <w:rFonts w:ascii="Times New Roman" w:eastAsiaTheme="minorEastAsia" w:hAnsi="Times New Roman" w:cs="Times New Roman"/>
            <w:i/>
            <w:color w:val="0000FF" w:themeColor="hyperlink"/>
            <w:sz w:val="24"/>
            <w:szCs w:val="24"/>
            <w:u w:val="single"/>
            <w:lang w:eastAsia="ru-RU"/>
          </w:rPr>
          <w:t>п. 10</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2.5. Отдельными инвентарными объектами являются: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локальная вычислительная сеть;</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принтеры;</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сканеры;</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приборы (аппаратура) пожарной сигнализации;</w:t>
      </w:r>
    </w:p>
    <w:p w:rsid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приборы (аппаратура) охранной сиг</w:t>
      </w:r>
      <w:r w:rsidR="00760781">
        <w:rPr>
          <w:rFonts w:ascii="Times New Roman" w:eastAsiaTheme="minorEastAsia" w:hAnsi="Times New Roman" w:cs="Times New Roman"/>
          <w:sz w:val="24"/>
          <w:szCs w:val="24"/>
          <w:lang w:eastAsia="ru-RU"/>
        </w:rPr>
        <w:t>нализации;</w:t>
      </w:r>
    </w:p>
    <w:p w:rsidR="00760781" w:rsidRPr="00695188"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приборы (аппаратура) видеонаблюдения;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13" w:history="1">
        <w:r w:rsidRPr="00695188">
          <w:rPr>
            <w:rFonts w:ascii="Times New Roman" w:eastAsiaTheme="minorEastAsia" w:hAnsi="Times New Roman" w:cs="Times New Roman"/>
            <w:i/>
            <w:color w:val="0000FF" w:themeColor="hyperlink"/>
            <w:sz w:val="24"/>
            <w:szCs w:val="24"/>
            <w:u w:val="single"/>
            <w:lang w:eastAsia="ru-RU"/>
          </w:rPr>
          <w:t>п. 10</w:t>
        </w:r>
      </w:hyperlink>
      <w:r w:rsidRPr="00695188">
        <w:rPr>
          <w:rFonts w:ascii="Times New Roman" w:eastAsiaTheme="minorEastAsia" w:hAnsi="Times New Roman" w:cs="Times New Roman"/>
          <w:i/>
          <w:sz w:val="24"/>
          <w:szCs w:val="24"/>
          <w:lang w:eastAsia="ru-RU"/>
        </w:rPr>
        <w:t xml:space="preserve"> СГС "Основные средства", </w:t>
      </w:r>
      <w:hyperlink r:id="rId114"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"Учетная политика", </w:t>
      </w:r>
      <w:hyperlink r:id="rId115" w:history="1">
        <w:r w:rsidRPr="00695188">
          <w:rPr>
            <w:rFonts w:ascii="Times New Roman" w:eastAsiaTheme="minorEastAsia" w:hAnsi="Times New Roman" w:cs="Times New Roman"/>
            <w:i/>
            <w:color w:val="0000FF" w:themeColor="hyperlink"/>
            <w:sz w:val="24"/>
            <w:szCs w:val="24"/>
            <w:u w:val="single"/>
            <w:lang w:eastAsia="ru-RU"/>
          </w:rPr>
          <w:t>п. п. 6</w:t>
        </w:r>
      </w:hyperlink>
      <w:r w:rsidRPr="00695188">
        <w:rPr>
          <w:rFonts w:ascii="Times New Roman" w:eastAsiaTheme="minorEastAsia" w:hAnsi="Times New Roman" w:cs="Times New Roman"/>
          <w:i/>
          <w:sz w:val="24"/>
          <w:szCs w:val="24"/>
          <w:lang w:eastAsia="ru-RU"/>
        </w:rPr>
        <w:t xml:space="preserve">, </w:t>
      </w:r>
      <w:hyperlink r:id="rId116" w:history="1">
        <w:r w:rsidRPr="00695188">
          <w:rPr>
            <w:rFonts w:ascii="Times New Roman" w:eastAsiaTheme="minorEastAsia" w:hAnsi="Times New Roman" w:cs="Times New Roman"/>
            <w:i/>
            <w:color w:val="0000FF" w:themeColor="hyperlink"/>
            <w:sz w:val="24"/>
            <w:szCs w:val="24"/>
            <w:u w:val="single"/>
            <w:lang w:eastAsia="ru-RU"/>
          </w:rPr>
          <w:t>45</w:t>
        </w:r>
      </w:hyperlink>
      <w:r w:rsidRPr="00695188">
        <w:rPr>
          <w:rFonts w:ascii="Times New Roman" w:eastAsiaTheme="minorEastAsia" w:hAnsi="Times New Roman" w:cs="Times New Roman"/>
          <w:i/>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2.6. Каждому инвентарному объекту основных сре</w:t>
      </w:r>
      <w:proofErr w:type="gramStart"/>
      <w:r w:rsidRPr="00695188">
        <w:rPr>
          <w:rFonts w:ascii="Times New Roman" w:eastAsiaTheme="minorEastAsia" w:hAnsi="Times New Roman" w:cs="Times New Roman"/>
          <w:sz w:val="24"/>
          <w:szCs w:val="24"/>
          <w:lang w:eastAsia="ru-RU"/>
        </w:rPr>
        <w:t>дств пр</w:t>
      </w:r>
      <w:proofErr w:type="gramEnd"/>
      <w:r w:rsidRPr="00695188">
        <w:rPr>
          <w:rFonts w:ascii="Times New Roman" w:eastAsiaTheme="minorEastAsia" w:hAnsi="Times New Roman" w:cs="Times New Roman"/>
          <w:sz w:val="24"/>
          <w:szCs w:val="24"/>
          <w:lang w:eastAsia="ru-RU"/>
        </w:rPr>
        <w:t>исваивается инвентарный номер, состоящий из 12 знаков:</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1-й знак - код вида финансового обеспечения (деятельности);</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2-й - 4-й знаки - код синтетического счета;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5-й - 6-й знаки - код аналитического счета;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7-й - 11-й знаки - порядковый номер объекта в группе (000001 - 999999).</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17"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"Основные средства", </w:t>
      </w:r>
      <w:hyperlink r:id="rId118" w:history="1">
        <w:r w:rsidRPr="00695188">
          <w:rPr>
            <w:rFonts w:ascii="Times New Roman" w:eastAsiaTheme="minorEastAsia" w:hAnsi="Times New Roman" w:cs="Times New Roman"/>
            <w:i/>
            <w:color w:val="0000FF" w:themeColor="hyperlink"/>
            <w:sz w:val="24"/>
            <w:szCs w:val="24"/>
            <w:u w:val="single"/>
            <w:lang w:eastAsia="ru-RU"/>
          </w:rPr>
          <w:t>п. 46</w:t>
        </w:r>
      </w:hyperlink>
      <w:r w:rsidRPr="00695188">
        <w:rPr>
          <w:rFonts w:ascii="Times New Roman" w:eastAsiaTheme="minorEastAsia" w:hAnsi="Times New Roman" w:cs="Times New Roman"/>
          <w:i/>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2.7. Инвентарный номер наносится:</w:t>
      </w:r>
    </w:p>
    <w:p w:rsid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на объекты недвижимого имущества - несмываемой краской;</w:t>
      </w:r>
    </w:p>
    <w:p w:rsidR="00760781"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табличной формой;</w:t>
      </w:r>
    </w:p>
    <w:p w:rsidR="00760781" w:rsidRPr="00695188"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на бумажном носителе;</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 (Основание: </w:t>
      </w:r>
      <w:hyperlink r:id="rId119" w:history="1">
        <w:r w:rsidRPr="00695188">
          <w:rPr>
            <w:rFonts w:ascii="Times New Roman" w:eastAsiaTheme="minorEastAsia" w:hAnsi="Times New Roman" w:cs="Times New Roman"/>
            <w:i/>
            <w:color w:val="0000FF" w:themeColor="hyperlink"/>
            <w:sz w:val="24"/>
            <w:szCs w:val="24"/>
            <w:u w:val="single"/>
            <w:lang w:eastAsia="ru-RU"/>
          </w:rPr>
          <w:t>п. 46</w:t>
        </w:r>
      </w:hyperlink>
      <w:r w:rsidRPr="00695188">
        <w:rPr>
          <w:rFonts w:ascii="Times New Roman" w:eastAsiaTheme="minorEastAsia" w:hAnsi="Times New Roman" w:cs="Times New Roman"/>
          <w:i/>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2.8.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0" w:history="1">
        <w:r w:rsidRPr="00695188">
          <w:rPr>
            <w:rFonts w:ascii="Times New Roman" w:eastAsiaTheme="minorEastAsia" w:hAnsi="Times New Roman" w:cs="Times New Roman"/>
            <w:i/>
            <w:color w:val="0000FF" w:themeColor="hyperlink"/>
            <w:sz w:val="24"/>
            <w:szCs w:val="24"/>
            <w:u w:val="single"/>
            <w:lang w:eastAsia="ru-RU"/>
          </w:rPr>
          <w:t>п. 46</w:t>
        </w:r>
      </w:hyperlink>
      <w:r w:rsidRPr="00695188">
        <w:rPr>
          <w:rFonts w:ascii="Times New Roman" w:eastAsiaTheme="minorEastAsia" w:hAnsi="Times New Roman" w:cs="Times New Roman"/>
          <w:i/>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2.9.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1" w:history="1">
        <w:r w:rsidRPr="00695188">
          <w:rPr>
            <w:rFonts w:ascii="Times New Roman" w:eastAsiaTheme="minorEastAsia" w:hAnsi="Times New Roman" w:cs="Times New Roman"/>
            <w:i/>
            <w:color w:val="0000FF" w:themeColor="hyperlink"/>
            <w:sz w:val="24"/>
            <w:szCs w:val="24"/>
            <w:u w:val="single"/>
            <w:lang w:eastAsia="ru-RU"/>
          </w:rPr>
          <w:t>п. п. 52</w:t>
        </w:r>
      </w:hyperlink>
      <w:r w:rsidRPr="00695188">
        <w:rPr>
          <w:rFonts w:ascii="Times New Roman" w:eastAsiaTheme="minorEastAsia" w:hAnsi="Times New Roman" w:cs="Times New Roman"/>
          <w:i/>
          <w:sz w:val="24"/>
          <w:szCs w:val="24"/>
          <w:lang w:eastAsia="ru-RU"/>
        </w:rPr>
        <w:t xml:space="preserve">, </w:t>
      </w:r>
      <w:hyperlink r:id="rId122" w:history="1">
        <w:r w:rsidRPr="00695188">
          <w:rPr>
            <w:rFonts w:ascii="Times New Roman" w:eastAsiaTheme="minorEastAsia" w:hAnsi="Times New Roman" w:cs="Times New Roman"/>
            <w:i/>
            <w:color w:val="0000FF" w:themeColor="hyperlink"/>
            <w:sz w:val="24"/>
            <w:szCs w:val="24"/>
            <w:u w:val="single"/>
            <w:lang w:eastAsia="ru-RU"/>
          </w:rPr>
          <w:t>54</w:t>
        </w:r>
      </w:hyperlink>
      <w:r w:rsidRPr="00695188">
        <w:rPr>
          <w:rFonts w:ascii="Times New Roman" w:eastAsiaTheme="minorEastAsia" w:hAnsi="Times New Roman" w:cs="Times New Roman"/>
          <w:i/>
          <w:sz w:val="24"/>
          <w:szCs w:val="24"/>
          <w:lang w:eastAsia="ru-RU"/>
        </w:rPr>
        <w:t xml:space="preserve"> СГС "Концептуальные основы", </w:t>
      </w:r>
      <w:hyperlink r:id="rId123" w:history="1">
        <w:r w:rsidRPr="00695188">
          <w:rPr>
            <w:rFonts w:ascii="Times New Roman" w:eastAsiaTheme="minorEastAsia" w:hAnsi="Times New Roman" w:cs="Times New Roman"/>
            <w:i/>
            <w:color w:val="0000FF" w:themeColor="hyperlink"/>
            <w:sz w:val="24"/>
            <w:szCs w:val="24"/>
            <w:u w:val="single"/>
            <w:lang w:eastAsia="ru-RU"/>
          </w:rPr>
          <w:t>п. 31</w:t>
        </w:r>
      </w:hyperlink>
      <w:r w:rsidRPr="00695188">
        <w:rPr>
          <w:rFonts w:ascii="Times New Roman" w:eastAsiaTheme="minorEastAsia" w:hAnsi="Times New Roman" w:cs="Times New Roman"/>
          <w:i/>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2.10. В инвентарных карточках учета нефинансовых активов </w:t>
      </w:r>
      <w:hyperlink r:id="rId124" w:history="1">
        <w:r w:rsidRPr="00695188">
          <w:rPr>
            <w:rFonts w:ascii="Times New Roman" w:eastAsiaTheme="minorEastAsia" w:hAnsi="Times New Roman" w:cs="Times New Roman"/>
            <w:color w:val="0000FF" w:themeColor="hyperlink"/>
            <w:sz w:val="24"/>
            <w:szCs w:val="24"/>
            <w:u w:val="single"/>
            <w:lang w:eastAsia="ru-RU"/>
          </w:rPr>
          <w:t>(ф. 0504031)</w:t>
        </w:r>
      </w:hyperlink>
      <w:r w:rsidRPr="00695188">
        <w:rPr>
          <w:rFonts w:ascii="Times New Roman" w:eastAsiaTheme="minorEastAsia" w:hAnsi="Times New Roman" w:cs="Times New Roman"/>
          <w:sz w:val="24"/>
          <w:szCs w:val="24"/>
          <w:lang w:eastAsia="ru-RU"/>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системами.</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5"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2.11. </w:t>
      </w:r>
      <w:proofErr w:type="gramStart"/>
      <w:r w:rsidRPr="00695188">
        <w:rPr>
          <w:rFonts w:ascii="Times New Roman" w:eastAsiaTheme="minorEastAsia" w:hAnsi="Times New Roman" w:cs="Times New Roman"/>
          <w:sz w:val="24"/>
          <w:szCs w:val="24"/>
          <w:lang w:eastAsia="ru-RU"/>
        </w:rPr>
        <w:t>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(его составных частей) требуется такая замена, в том числе в ходе капитального ремонта.</w:t>
      </w:r>
      <w:proofErr w:type="gramEnd"/>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Одновременно балансовая стоимость этого объекта уменьшается на стоимость выбывающих (заменяемых) частей.</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6" w:history="1">
        <w:r w:rsidRPr="00695188">
          <w:rPr>
            <w:rFonts w:ascii="Times New Roman" w:eastAsiaTheme="minorEastAsia" w:hAnsi="Times New Roman" w:cs="Times New Roman"/>
            <w:i/>
            <w:color w:val="0000FF" w:themeColor="hyperlink"/>
            <w:sz w:val="24"/>
            <w:szCs w:val="24"/>
            <w:u w:val="single"/>
            <w:lang w:eastAsia="ru-RU"/>
          </w:rPr>
          <w:t>п. п. 19</w:t>
        </w:r>
      </w:hyperlink>
      <w:r w:rsidRPr="00695188">
        <w:rPr>
          <w:rFonts w:ascii="Times New Roman" w:eastAsiaTheme="minorEastAsia" w:hAnsi="Times New Roman" w:cs="Times New Roman"/>
          <w:i/>
          <w:sz w:val="24"/>
          <w:szCs w:val="24"/>
          <w:lang w:eastAsia="ru-RU"/>
        </w:rPr>
        <w:t xml:space="preserve">, </w:t>
      </w:r>
      <w:hyperlink r:id="rId127" w:history="1">
        <w:r w:rsidRPr="00695188">
          <w:rPr>
            <w:rFonts w:ascii="Times New Roman" w:eastAsiaTheme="minorEastAsia" w:hAnsi="Times New Roman" w:cs="Times New Roman"/>
            <w:i/>
            <w:color w:val="0000FF" w:themeColor="hyperlink"/>
            <w:sz w:val="24"/>
            <w:szCs w:val="24"/>
            <w:u w:val="single"/>
            <w:lang w:eastAsia="ru-RU"/>
          </w:rPr>
          <w:t>27</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2.12. Балансовая стоимость объекта основных сре</w:t>
      </w:r>
      <w:proofErr w:type="gramStart"/>
      <w:r w:rsidRPr="00695188">
        <w:rPr>
          <w:rFonts w:ascii="Times New Roman" w:eastAsiaTheme="minorEastAsia" w:hAnsi="Times New Roman" w:cs="Times New Roman"/>
          <w:sz w:val="24"/>
          <w:szCs w:val="24"/>
          <w:lang w:eastAsia="ru-RU"/>
        </w:rPr>
        <w:t>дств в сл</w:t>
      </w:r>
      <w:proofErr w:type="gramEnd"/>
      <w:r w:rsidRPr="00695188">
        <w:rPr>
          <w:rFonts w:ascii="Times New Roman" w:eastAsiaTheme="minorEastAsia" w:hAnsi="Times New Roman" w:cs="Times New Roman"/>
          <w:sz w:val="24"/>
          <w:szCs w:val="24"/>
          <w:lang w:eastAsia="ru-RU"/>
        </w:rPr>
        <w:t>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695188">
        <w:rPr>
          <w:rFonts w:ascii="Times New Roman" w:eastAsiaTheme="minorEastAsia" w:hAnsi="Times New Roman" w:cs="Times New Roman"/>
          <w:sz w:val="24"/>
          <w:szCs w:val="24"/>
          <w:lang w:eastAsia="ru-RU"/>
        </w:rPr>
        <w:t>разукомплектации</w:t>
      </w:r>
      <w:proofErr w:type="spellEnd"/>
      <w:r w:rsidRPr="00695188">
        <w:rPr>
          <w:rFonts w:ascii="Times New Roman" w:eastAsiaTheme="minorEastAsia" w:hAnsi="Times New Roman" w:cs="Times New Roman"/>
          <w:sz w:val="24"/>
          <w:szCs w:val="24"/>
          <w:lang w:eastAsia="ru-RU"/>
        </w:rPr>
        <w:t>), увеличивается на сумму сформированных капитальных вложений в этот объект.</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8" w:history="1">
        <w:r w:rsidRPr="00695188">
          <w:rPr>
            <w:rFonts w:ascii="Times New Roman" w:eastAsiaTheme="minorEastAsia" w:hAnsi="Times New Roman" w:cs="Times New Roman"/>
            <w:i/>
            <w:color w:val="0000FF" w:themeColor="hyperlink"/>
            <w:sz w:val="24"/>
            <w:szCs w:val="24"/>
            <w:u w:val="single"/>
            <w:lang w:eastAsia="ru-RU"/>
          </w:rPr>
          <w:t>п. 19</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2.13. Стоимость основного средства изменяется в случае проведения переоценки этого основного средства и отражения ее результатов в учете.</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29" w:history="1">
        <w:r w:rsidRPr="00695188">
          <w:rPr>
            <w:rFonts w:ascii="Times New Roman" w:eastAsiaTheme="minorEastAsia" w:hAnsi="Times New Roman" w:cs="Times New Roman"/>
            <w:i/>
            <w:color w:val="0000FF" w:themeColor="hyperlink"/>
            <w:sz w:val="24"/>
            <w:szCs w:val="24"/>
            <w:u w:val="single"/>
            <w:lang w:eastAsia="ru-RU"/>
          </w:rPr>
          <w:t>п. 19</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2.14. 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30" w:history="1">
        <w:r w:rsidRPr="00695188">
          <w:rPr>
            <w:rFonts w:ascii="Times New Roman" w:eastAsiaTheme="minorEastAsia" w:hAnsi="Times New Roman" w:cs="Times New Roman"/>
            <w:i/>
            <w:color w:val="0000FF" w:themeColor="hyperlink"/>
            <w:sz w:val="24"/>
            <w:szCs w:val="24"/>
            <w:u w:val="single"/>
            <w:lang w:eastAsia="ru-RU"/>
          </w:rPr>
          <w:t>п. 41</w:t>
        </w:r>
      </w:hyperlink>
      <w:r w:rsidRPr="00695188">
        <w:rPr>
          <w:rFonts w:ascii="Times New Roman" w:eastAsiaTheme="minorEastAsia" w:hAnsi="Times New Roman" w:cs="Times New Roman"/>
          <w:i/>
          <w:sz w:val="24"/>
          <w:szCs w:val="24"/>
          <w:lang w:eastAsia="ru-RU"/>
        </w:rPr>
        <w:t xml:space="preserve"> СГС "Основные средства")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2.15. 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695188">
        <w:rPr>
          <w:rFonts w:ascii="Times New Roman" w:eastAsiaTheme="minorEastAsia" w:hAnsi="Times New Roman" w:cs="Times New Roman"/>
          <w:sz w:val="24"/>
          <w:szCs w:val="24"/>
          <w:lang w:eastAsia="ru-RU"/>
        </w:rPr>
        <w:t>разукомплектации</w:t>
      </w:r>
      <w:proofErr w:type="spellEnd"/>
      <w:r w:rsidRPr="00695188">
        <w:rPr>
          <w:rFonts w:ascii="Times New Roman" w:eastAsiaTheme="minorEastAsia" w:hAnsi="Times New Roman" w:cs="Times New Roman"/>
          <w:sz w:val="24"/>
          <w:szCs w:val="24"/>
          <w:lang w:eastAsia="ru-RU"/>
        </w:rPr>
        <w:t xml:space="preserve">) объекта основного средства определяется комиссией по поступлению и выбытию </w:t>
      </w:r>
      <w:proofErr w:type="gramStart"/>
      <w:r w:rsidRPr="00695188">
        <w:rPr>
          <w:rFonts w:ascii="Times New Roman" w:eastAsiaTheme="minorEastAsia" w:hAnsi="Times New Roman" w:cs="Times New Roman"/>
          <w:sz w:val="24"/>
          <w:szCs w:val="24"/>
          <w:lang w:eastAsia="ru-RU"/>
        </w:rPr>
        <w:t>активов</w:t>
      </w:r>
      <w:proofErr w:type="gramEnd"/>
      <w:r w:rsidRPr="00695188">
        <w:rPr>
          <w:rFonts w:ascii="Times New Roman" w:eastAsiaTheme="minorEastAsia" w:hAnsi="Times New Roman" w:cs="Times New Roman"/>
          <w:sz w:val="24"/>
          <w:szCs w:val="24"/>
          <w:lang w:eastAsia="ru-RU"/>
        </w:rPr>
        <w:t xml:space="preserve"> пропорционально выбранному комиссией показателю (площадь, объем и др.).</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31"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2.16. Ответственным за хранение документов производителя, входящих в комплектацию объекта основных средств</w:t>
      </w:r>
      <w:r w:rsidR="00760781">
        <w:rPr>
          <w:rFonts w:ascii="Times New Roman" w:eastAsiaTheme="minorEastAsia" w:hAnsi="Times New Roman" w:cs="Times New Roman"/>
          <w:sz w:val="24"/>
          <w:szCs w:val="24"/>
          <w:lang w:eastAsia="ru-RU"/>
        </w:rPr>
        <w:t xml:space="preserve"> оригиналы</w:t>
      </w:r>
      <w:r w:rsidRPr="00695188">
        <w:rPr>
          <w:rFonts w:ascii="Times New Roman" w:eastAsiaTheme="minorEastAsia" w:hAnsi="Times New Roman" w:cs="Times New Roman"/>
          <w:sz w:val="24"/>
          <w:szCs w:val="24"/>
          <w:lang w:eastAsia="ru-RU"/>
        </w:rPr>
        <w:t xml:space="preserve"> (технической документации, гарантийных талонов), является материально ответственное лицо, за котор</w:t>
      </w:r>
      <w:r w:rsidR="00760781">
        <w:rPr>
          <w:rFonts w:ascii="Times New Roman" w:eastAsiaTheme="minorEastAsia" w:hAnsi="Times New Roman" w:cs="Times New Roman"/>
          <w:sz w:val="24"/>
          <w:szCs w:val="24"/>
          <w:lang w:eastAsia="ru-RU"/>
        </w:rPr>
        <w:t>ым закреплено основное средство, копия у бухгалтера материального стола.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sz w:val="24"/>
          <w:szCs w:val="24"/>
          <w:lang w:eastAsia="ru-RU"/>
        </w:rPr>
        <w:t xml:space="preserve">(Основание: </w:t>
      </w:r>
      <w:hyperlink r:id="rId132"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2.17. Продажа объектов основных средств оформляется актом о приеме-передаче объектов нефинансовых активов </w:t>
      </w:r>
      <w:hyperlink r:id="rId133" w:history="1">
        <w:r w:rsidRPr="00695188">
          <w:rPr>
            <w:rFonts w:ascii="Times New Roman" w:eastAsiaTheme="minorEastAsia" w:hAnsi="Times New Roman" w:cs="Times New Roman"/>
            <w:color w:val="0000FF" w:themeColor="hyperlink"/>
            <w:sz w:val="24"/>
            <w:szCs w:val="24"/>
            <w:u w:val="single"/>
            <w:lang w:eastAsia="ru-RU"/>
          </w:rPr>
          <w:t>(ф. 0504101)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sz w:val="24"/>
          <w:szCs w:val="24"/>
          <w:lang w:eastAsia="ru-RU"/>
        </w:rPr>
        <w:t>(Основание:</w:t>
      </w:r>
      <w:proofErr w:type="gramEnd"/>
      <w:r w:rsidRPr="00695188">
        <w:rPr>
          <w:rFonts w:ascii="Times New Roman" w:eastAsiaTheme="minorEastAsia" w:hAnsi="Times New Roman" w:cs="Times New Roman"/>
          <w:i/>
          <w:sz w:val="24"/>
          <w:szCs w:val="24"/>
          <w:lang w:eastAsia="ru-RU"/>
        </w:rPr>
        <w:t xml:space="preserve"> </w:t>
      </w:r>
      <w:proofErr w:type="gramStart"/>
      <w:r w:rsidRPr="00695188">
        <w:rPr>
          <w:rFonts w:ascii="Times New Roman" w:eastAsiaTheme="minorEastAsia" w:hAnsi="Times New Roman" w:cs="Times New Roman"/>
          <w:i/>
          <w:sz w:val="24"/>
          <w:szCs w:val="24"/>
          <w:lang w:eastAsia="ru-RU"/>
        </w:rPr>
        <w:t xml:space="preserve">Методические </w:t>
      </w:r>
      <w:hyperlink r:id="rId134" w:history="1">
        <w:r w:rsidRPr="00695188">
          <w:rPr>
            <w:rFonts w:ascii="Times New Roman" w:eastAsiaTheme="minorEastAsia" w:hAnsi="Times New Roman" w:cs="Times New Roman"/>
            <w:i/>
            <w:color w:val="0000FF" w:themeColor="hyperlink"/>
            <w:sz w:val="24"/>
            <w:szCs w:val="24"/>
            <w:u w:val="single"/>
            <w:lang w:eastAsia="ru-RU"/>
          </w:rPr>
          <w:t>указания</w:t>
        </w:r>
      </w:hyperlink>
      <w:r w:rsidRPr="00695188">
        <w:rPr>
          <w:rFonts w:ascii="Times New Roman" w:eastAsiaTheme="minorEastAsia" w:hAnsi="Times New Roman" w:cs="Times New Roman"/>
          <w:i/>
          <w:sz w:val="24"/>
          <w:szCs w:val="24"/>
          <w:lang w:eastAsia="ru-RU"/>
        </w:rPr>
        <w:t xml:space="preserve"> N 52н)</w:t>
      </w:r>
      <w:proofErr w:type="gramEnd"/>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2.18. Безвозмездная передача объектов основных средств оформляется актом о приеме-передаче объектов нефинансовых активов </w:t>
      </w:r>
      <w:hyperlink r:id="rId135" w:history="1">
        <w:r w:rsidRPr="00695188">
          <w:rPr>
            <w:rFonts w:ascii="Times New Roman" w:eastAsiaTheme="minorEastAsia" w:hAnsi="Times New Roman" w:cs="Times New Roman"/>
            <w:color w:val="0000FF" w:themeColor="hyperlink"/>
            <w:sz w:val="24"/>
            <w:szCs w:val="24"/>
            <w:u w:val="single"/>
            <w:lang w:eastAsia="ru-RU"/>
          </w:rPr>
          <w:t>(ф. 0504101)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sz w:val="24"/>
          <w:szCs w:val="24"/>
          <w:lang w:eastAsia="ru-RU"/>
        </w:rPr>
        <w:t>(Основание:</w:t>
      </w:r>
      <w:proofErr w:type="gramEnd"/>
      <w:r w:rsidRPr="00695188">
        <w:rPr>
          <w:rFonts w:ascii="Times New Roman" w:eastAsiaTheme="minorEastAsia" w:hAnsi="Times New Roman" w:cs="Times New Roman"/>
          <w:i/>
          <w:sz w:val="24"/>
          <w:szCs w:val="24"/>
          <w:lang w:eastAsia="ru-RU"/>
        </w:rPr>
        <w:t xml:space="preserve"> </w:t>
      </w:r>
      <w:proofErr w:type="gramStart"/>
      <w:r w:rsidRPr="00695188">
        <w:rPr>
          <w:rFonts w:ascii="Times New Roman" w:eastAsiaTheme="minorEastAsia" w:hAnsi="Times New Roman" w:cs="Times New Roman"/>
          <w:i/>
          <w:sz w:val="24"/>
          <w:szCs w:val="24"/>
          <w:lang w:eastAsia="ru-RU"/>
        </w:rPr>
        <w:t xml:space="preserve">Методические </w:t>
      </w:r>
      <w:hyperlink r:id="rId136" w:history="1">
        <w:r w:rsidRPr="00695188">
          <w:rPr>
            <w:rFonts w:ascii="Times New Roman" w:eastAsiaTheme="minorEastAsia" w:hAnsi="Times New Roman" w:cs="Times New Roman"/>
            <w:i/>
            <w:color w:val="0000FF" w:themeColor="hyperlink"/>
            <w:sz w:val="24"/>
            <w:szCs w:val="24"/>
            <w:u w:val="single"/>
            <w:lang w:eastAsia="ru-RU"/>
          </w:rPr>
          <w:t>указания</w:t>
        </w:r>
      </w:hyperlink>
      <w:r w:rsidRPr="00695188">
        <w:rPr>
          <w:rFonts w:ascii="Times New Roman" w:eastAsiaTheme="minorEastAsia" w:hAnsi="Times New Roman" w:cs="Times New Roman"/>
          <w:i/>
          <w:sz w:val="24"/>
          <w:szCs w:val="24"/>
          <w:lang w:eastAsia="ru-RU"/>
        </w:rPr>
        <w:t xml:space="preserve"> N 52н)</w:t>
      </w:r>
      <w:proofErr w:type="gramEnd"/>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2.19. При приобретении основных средств оформляется акт о приеме-передаче объектов нефинансовых активов </w:t>
      </w:r>
      <w:hyperlink r:id="rId137" w:history="1">
        <w:r w:rsidRPr="00695188">
          <w:rPr>
            <w:rFonts w:ascii="Times New Roman" w:eastAsiaTheme="minorEastAsia" w:hAnsi="Times New Roman" w:cs="Times New Roman"/>
            <w:color w:val="0000FF" w:themeColor="hyperlink"/>
            <w:sz w:val="24"/>
            <w:szCs w:val="24"/>
            <w:u w:val="single"/>
            <w:lang w:eastAsia="ru-RU"/>
          </w:rPr>
          <w:t>(ф. 0504101)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sz w:val="24"/>
          <w:szCs w:val="24"/>
          <w:lang w:eastAsia="ru-RU"/>
        </w:rPr>
        <w:t>(Основание:</w:t>
      </w:r>
      <w:proofErr w:type="gramEnd"/>
      <w:r w:rsidRPr="00695188">
        <w:rPr>
          <w:rFonts w:ascii="Times New Roman" w:eastAsiaTheme="minorEastAsia" w:hAnsi="Times New Roman" w:cs="Times New Roman"/>
          <w:i/>
          <w:sz w:val="24"/>
          <w:szCs w:val="24"/>
          <w:lang w:eastAsia="ru-RU"/>
        </w:rPr>
        <w:t xml:space="preserve"> </w:t>
      </w:r>
      <w:proofErr w:type="gramStart"/>
      <w:r w:rsidRPr="00695188">
        <w:rPr>
          <w:rFonts w:ascii="Times New Roman" w:eastAsiaTheme="minorEastAsia" w:hAnsi="Times New Roman" w:cs="Times New Roman"/>
          <w:i/>
          <w:sz w:val="24"/>
          <w:szCs w:val="24"/>
          <w:lang w:eastAsia="ru-RU"/>
        </w:rPr>
        <w:t xml:space="preserve">Методические </w:t>
      </w:r>
      <w:hyperlink r:id="rId138" w:history="1">
        <w:r w:rsidRPr="00695188">
          <w:rPr>
            <w:rFonts w:ascii="Times New Roman" w:eastAsiaTheme="minorEastAsia" w:hAnsi="Times New Roman" w:cs="Times New Roman"/>
            <w:i/>
            <w:color w:val="0000FF" w:themeColor="hyperlink"/>
            <w:sz w:val="24"/>
            <w:szCs w:val="24"/>
            <w:u w:val="single"/>
            <w:lang w:eastAsia="ru-RU"/>
          </w:rPr>
          <w:t>указания</w:t>
        </w:r>
      </w:hyperlink>
      <w:r w:rsidRPr="00695188">
        <w:rPr>
          <w:rFonts w:ascii="Times New Roman" w:eastAsiaTheme="minorEastAsia" w:hAnsi="Times New Roman" w:cs="Times New Roman"/>
          <w:i/>
          <w:sz w:val="24"/>
          <w:szCs w:val="24"/>
          <w:lang w:eastAsia="ru-RU"/>
        </w:rPr>
        <w:t xml:space="preserve"> N 52н)</w:t>
      </w:r>
      <w:proofErr w:type="gramEnd"/>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2.20. Частичная ликвидация объекта основных сре</w:t>
      </w:r>
      <w:proofErr w:type="gramStart"/>
      <w:r w:rsidRPr="00695188">
        <w:rPr>
          <w:rFonts w:ascii="Times New Roman" w:eastAsiaTheme="minorEastAsia" w:hAnsi="Times New Roman" w:cs="Times New Roman"/>
          <w:sz w:val="24"/>
          <w:szCs w:val="24"/>
          <w:lang w:eastAsia="ru-RU"/>
        </w:rPr>
        <w:t>дств пр</w:t>
      </w:r>
      <w:proofErr w:type="gramEnd"/>
      <w:r w:rsidRPr="00695188">
        <w:rPr>
          <w:rFonts w:ascii="Times New Roman" w:eastAsiaTheme="minorEastAsia" w:hAnsi="Times New Roman" w:cs="Times New Roman"/>
          <w:sz w:val="24"/>
          <w:szCs w:val="24"/>
          <w:lang w:eastAsia="ru-RU"/>
        </w:rPr>
        <w:t xml:space="preserve">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139" w:history="1">
        <w:r w:rsidRPr="00695188">
          <w:rPr>
            <w:rFonts w:ascii="Times New Roman" w:eastAsiaTheme="minorEastAsia" w:hAnsi="Times New Roman" w:cs="Times New Roman"/>
            <w:color w:val="0000FF" w:themeColor="hyperlink"/>
            <w:sz w:val="24"/>
            <w:szCs w:val="24"/>
            <w:u w:val="single"/>
            <w:lang w:eastAsia="ru-RU"/>
          </w:rPr>
          <w:t>(ф. 0504103)</w:t>
        </w:r>
      </w:hyperlink>
      <w:r w:rsidRPr="00695188">
        <w:rPr>
          <w:rFonts w:ascii="Times New Roman" w:eastAsiaTheme="minorEastAsia" w:hAnsi="Times New Roman" w:cs="Times New Roman"/>
          <w:sz w:val="24"/>
          <w:szCs w:val="24"/>
          <w:lang w:eastAsia="ru-RU"/>
        </w:rPr>
        <w:t xml:space="preserve">. В иных случаях частичная ликвидация объекта основных средств оформляется актом по форме, приведенной в </w:t>
      </w:r>
      <w:hyperlink w:anchor="P546" w:history="1">
        <w:r w:rsidRPr="00695188">
          <w:rPr>
            <w:rFonts w:ascii="Times New Roman" w:eastAsiaTheme="minorEastAsia" w:hAnsi="Times New Roman" w:cs="Times New Roman"/>
            <w:color w:val="0000FF" w:themeColor="hyperlink"/>
            <w:sz w:val="24"/>
            <w:szCs w:val="24"/>
            <w:u w:val="single"/>
            <w:lang w:eastAsia="ru-RU"/>
          </w:rPr>
          <w:t>Приложении N 2</w:t>
        </w:r>
      </w:hyperlink>
      <w:r w:rsidRPr="00695188">
        <w:rPr>
          <w:rFonts w:ascii="Times New Roman" w:eastAsiaTheme="minorEastAsia" w:hAnsi="Times New Roman" w:cs="Times New Roman"/>
          <w:sz w:val="24"/>
          <w:szCs w:val="24"/>
          <w:lang w:eastAsia="ru-RU"/>
        </w:rPr>
        <w:t>/1 к настоящей Учетной политике.</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proofErr w:type="gramStart"/>
      <w:r w:rsidRPr="00695188">
        <w:rPr>
          <w:rFonts w:ascii="Times New Roman" w:eastAsiaTheme="minorEastAsia" w:hAnsi="Times New Roman" w:cs="Times New Roman"/>
          <w:i/>
          <w:sz w:val="24"/>
          <w:szCs w:val="24"/>
          <w:lang w:eastAsia="ru-RU"/>
        </w:rPr>
        <w:t>(Основание:</w:t>
      </w:r>
      <w:proofErr w:type="gramEnd"/>
      <w:r w:rsidRPr="00695188">
        <w:rPr>
          <w:rFonts w:ascii="Times New Roman" w:eastAsiaTheme="minorEastAsia" w:hAnsi="Times New Roman" w:cs="Times New Roman"/>
          <w:i/>
          <w:sz w:val="24"/>
          <w:szCs w:val="24"/>
          <w:lang w:eastAsia="ru-RU"/>
        </w:rPr>
        <w:t xml:space="preserve"> </w:t>
      </w:r>
      <w:proofErr w:type="gramStart"/>
      <w:r w:rsidRPr="00695188">
        <w:rPr>
          <w:rFonts w:ascii="Times New Roman" w:eastAsiaTheme="minorEastAsia" w:hAnsi="Times New Roman" w:cs="Times New Roman"/>
          <w:i/>
          <w:sz w:val="24"/>
          <w:szCs w:val="24"/>
          <w:lang w:eastAsia="ru-RU"/>
        </w:rPr>
        <w:t xml:space="preserve">Методические </w:t>
      </w:r>
      <w:hyperlink r:id="rId140" w:history="1">
        <w:r w:rsidRPr="00695188">
          <w:rPr>
            <w:rFonts w:ascii="Times New Roman" w:eastAsiaTheme="minorEastAsia" w:hAnsi="Times New Roman" w:cs="Times New Roman"/>
            <w:i/>
            <w:color w:val="0000FF" w:themeColor="hyperlink"/>
            <w:sz w:val="24"/>
            <w:szCs w:val="24"/>
            <w:u w:val="single"/>
            <w:lang w:eastAsia="ru-RU"/>
          </w:rPr>
          <w:t>указания</w:t>
        </w:r>
      </w:hyperlink>
      <w:r w:rsidRPr="00695188">
        <w:rPr>
          <w:rFonts w:ascii="Times New Roman" w:eastAsiaTheme="minorEastAsia" w:hAnsi="Times New Roman" w:cs="Times New Roman"/>
          <w:i/>
          <w:sz w:val="24"/>
          <w:szCs w:val="24"/>
          <w:lang w:eastAsia="ru-RU"/>
        </w:rPr>
        <w:t xml:space="preserve"> N 52н, </w:t>
      </w:r>
      <w:hyperlink r:id="rId141" w:history="1">
        <w:r w:rsidRPr="00695188">
          <w:rPr>
            <w:rFonts w:ascii="Times New Roman" w:eastAsiaTheme="minorEastAsia" w:hAnsi="Times New Roman" w:cs="Times New Roman"/>
            <w:i/>
            <w:color w:val="0000FF" w:themeColor="hyperlink"/>
            <w:sz w:val="24"/>
            <w:szCs w:val="24"/>
            <w:u w:val="single"/>
            <w:lang w:eastAsia="ru-RU"/>
          </w:rPr>
          <w:t>п. 9</w:t>
        </w:r>
      </w:hyperlink>
      <w:r w:rsidRPr="00695188">
        <w:rPr>
          <w:rFonts w:ascii="Times New Roman" w:eastAsiaTheme="minorEastAsia" w:hAnsi="Times New Roman" w:cs="Times New Roman"/>
          <w:i/>
          <w:sz w:val="24"/>
          <w:szCs w:val="24"/>
          <w:lang w:eastAsia="ru-RU"/>
        </w:rPr>
        <w:t xml:space="preserve"> СГС "Учетная политика")</w:t>
      </w:r>
      <w:proofErr w:type="gramEnd"/>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2.21. Основные </w:t>
      </w:r>
      <w:proofErr w:type="gramStart"/>
      <w:r w:rsidRPr="00695188">
        <w:rPr>
          <w:rFonts w:ascii="Times New Roman" w:eastAsiaTheme="minorEastAsia" w:hAnsi="Times New Roman" w:cs="Times New Roman"/>
          <w:sz w:val="24"/>
          <w:szCs w:val="24"/>
          <w:lang w:eastAsia="ru-RU"/>
        </w:rPr>
        <w:t>средства</w:t>
      </w:r>
      <w:proofErr w:type="gramEnd"/>
      <w:r w:rsidRPr="00695188">
        <w:rPr>
          <w:rFonts w:ascii="Times New Roman" w:eastAsiaTheme="minorEastAsia" w:hAnsi="Times New Roman" w:cs="Times New Roman"/>
          <w:sz w:val="24"/>
          <w:szCs w:val="24"/>
          <w:lang w:eastAsia="ru-RU"/>
        </w:rPr>
        <w:t xml:space="preserve"> выявленные при </w:t>
      </w:r>
      <w:r w:rsidR="00760781" w:rsidRPr="00695188">
        <w:rPr>
          <w:rFonts w:ascii="Times New Roman" w:eastAsiaTheme="minorEastAsia" w:hAnsi="Times New Roman" w:cs="Times New Roman"/>
          <w:sz w:val="24"/>
          <w:szCs w:val="24"/>
          <w:lang w:eastAsia="ru-RU"/>
        </w:rPr>
        <w:t>инвентаризации</w:t>
      </w:r>
      <w:r w:rsidRPr="00695188">
        <w:rPr>
          <w:rFonts w:ascii="Times New Roman" w:eastAsiaTheme="minorEastAsia" w:hAnsi="Times New Roman" w:cs="Times New Roman"/>
          <w:sz w:val="24"/>
          <w:szCs w:val="24"/>
          <w:lang w:eastAsia="ru-RU"/>
        </w:rPr>
        <w:t>,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(Основание: п.9 СГС «Учетная политика»)</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2.22. Срок полезного использования объектов основных средств устанавливает бухгалтер материального стола </w:t>
      </w:r>
      <w:proofErr w:type="gramStart"/>
      <w:r w:rsidRPr="00695188">
        <w:rPr>
          <w:rFonts w:ascii="Times New Roman" w:eastAsiaTheme="minorEastAsia" w:hAnsi="Times New Roman" w:cs="Times New Roman"/>
          <w:sz w:val="24"/>
          <w:szCs w:val="24"/>
          <w:lang w:eastAsia="ru-RU"/>
        </w:rPr>
        <w:t xml:space="preserve">( </w:t>
      </w:r>
      <w:proofErr w:type="gramEnd"/>
      <w:r w:rsidRPr="00695188">
        <w:rPr>
          <w:rFonts w:ascii="Times New Roman" w:eastAsiaTheme="minorEastAsia" w:hAnsi="Times New Roman" w:cs="Times New Roman"/>
          <w:sz w:val="24"/>
          <w:szCs w:val="24"/>
          <w:lang w:eastAsia="ru-RU"/>
        </w:rPr>
        <w:t>ответственный за учет основных средств) в соответствии с пунктом 35СГС «Основные средства» исходя из следующих факторов</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информация </w:t>
      </w:r>
      <w:proofErr w:type="gramStart"/>
      <w:r w:rsidRPr="00695188">
        <w:rPr>
          <w:rFonts w:ascii="Times New Roman" w:eastAsiaTheme="minorEastAsia" w:hAnsi="Times New Roman" w:cs="Times New Roman"/>
          <w:sz w:val="24"/>
          <w:szCs w:val="24"/>
          <w:lang w:eastAsia="ru-RU"/>
        </w:rPr>
        <w:t>содержащееся</w:t>
      </w:r>
      <w:proofErr w:type="gramEnd"/>
      <w:r w:rsidRPr="00695188">
        <w:rPr>
          <w:rFonts w:ascii="Times New Roman" w:eastAsiaTheme="minorEastAsia" w:hAnsi="Times New Roman" w:cs="Times New Roman"/>
          <w:sz w:val="24"/>
          <w:szCs w:val="24"/>
          <w:lang w:eastAsia="ru-RU"/>
        </w:rPr>
        <w:t xml:space="preserve"> в  законодательстве РФ;</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proofErr w:type="gramStart"/>
      <w:r w:rsidRPr="00695188">
        <w:rPr>
          <w:rFonts w:ascii="Times New Roman" w:eastAsiaTheme="minorEastAsia" w:hAnsi="Times New Roman" w:cs="Times New Roman"/>
          <w:sz w:val="24"/>
          <w:szCs w:val="24"/>
          <w:lang w:eastAsia="ru-RU"/>
        </w:rPr>
        <w:t>рекомендации</w:t>
      </w:r>
      <w:proofErr w:type="gramEnd"/>
      <w:r w:rsidRPr="00695188">
        <w:rPr>
          <w:rFonts w:ascii="Times New Roman" w:eastAsiaTheme="minorEastAsia" w:hAnsi="Times New Roman" w:cs="Times New Roman"/>
          <w:sz w:val="24"/>
          <w:szCs w:val="24"/>
          <w:lang w:eastAsia="ru-RU"/>
        </w:rPr>
        <w:t xml:space="preserve"> содержащиеся в документах производителя.</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При отсутствии данной информации срок определяется на основании решения комиссии учреждения по поступлению и выбытию активов.</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По </w:t>
      </w:r>
      <w:proofErr w:type="gramStart"/>
      <w:r w:rsidRPr="00695188">
        <w:rPr>
          <w:rFonts w:ascii="Times New Roman" w:eastAsiaTheme="minorEastAsia" w:hAnsi="Times New Roman" w:cs="Times New Roman"/>
          <w:sz w:val="24"/>
          <w:szCs w:val="24"/>
          <w:lang w:eastAsia="ru-RU"/>
        </w:rPr>
        <w:t>объектам</w:t>
      </w:r>
      <w:proofErr w:type="gramEnd"/>
      <w:r w:rsidRPr="00695188">
        <w:rPr>
          <w:rFonts w:ascii="Times New Roman" w:eastAsiaTheme="minorEastAsia" w:hAnsi="Times New Roman" w:cs="Times New Roman"/>
          <w:sz w:val="24"/>
          <w:szCs w:val="24"/>
          <w:lang w:eastAsia="ru-RU"/>
        </w:rPr>
        <w:t xml:space="preserve"> включенным в амортизационные группы с 1 по 9, срок полезного использования определяется по наибольшему сроку, указанному в Постановление Правительства РФ от 01.01.2002г. №1 « о классификации основных средств, включаемых в амортизационные группы» или по указанному в техническом паспорте.</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По объектам включенных в 10 амортизационную группу, срок полезного использования рассчитывается исходя из единых норм утвержденных Постановление Совета Министров СССР от 22.10.1990г. №1072.</w:t>
      </w:r>
    </w:p>
    <w:p w:rsidR="00695188" w:rsidRP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Основание: пункт 44 инструкции к Единому плану счетов №157н</w:t>
      </w:r>
    </w:p>
    <w:p w:rsidR="00695188" w:rsidRDefault="00695188"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(Основание: пункт 19 СГС «Основные средства»)</w:t>
      </w:r>
    </w:p>
    <w:p w:rsidR="00760781"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(О</w:t>
      </w:r>
      <w:r w:rsidRPr="00695188">
        <w:rPr>
          <w:rFonts w:ascii="Times New Roman" w:eastAsiaTheme="minorEastAsia" w:hAnsi="Times New Roman" w:cs="Times New Roman"/>
          <w:sz w:val="24"/>
          <w:szCs w:val="24"/>
          <w:lang w:eastAsia="ru-RU"/>
        </w:rPr>
        <w:t>снование:</w:t>
      </w:r>
      <w:proofErr w:type="gramEnd"/>
      <w:r w:rsidRPr="00695188">
        <w:rPr>
          <w:rFonts w:ascii="Times New Roman" w:eastAsiaTheme="minorEastAsia" w:hAnsi="Times New Roman" w:cs="Times New Roman"/>
          <w:sz w:val="24"/>
          <w:szCs w:val="24"/>
          <w:lang w:eastAsia="ru-RU"/>
        </w:rPr>
        <w:t xml:space="preserve"> </w:t>
      </w:r>
      <w:proofErr w:type="gramStart"/>
      <w:r w:rsidRPr="00695188">
        <w:rPr>
          <w:rFonts w:ascii="Times New Roman" w:eastAsiaTheme="minorEastAsia" w:hAnsi="Times New Roman" w:cs="Times New Roman"/>
          <w:sz w:val="24"/>
          <w:szCs w:val="24"/>
          <w:lang w:eastAsia="ru-RU"/>
        </w:rPr>
        <w:t xml:space="preserve">Методические указания №52н, п.9 СГС </w:t>
      </w:r>
      <w:r>
        <w:rPr>
          <w:rFonts w:ascii="Times New Roman" w:eastAsiaTheme="minorEastAsia" w:hAnsi="Times New Roman" w:cs="Times New Roman"/>
          <w:sz w:val="24"/>
          <w:szCs w:val="24"/>
          <w:lang w:eastAsia="ru-RU"/>
        </w:rPr>
        <w:t>«Учетная политика»)</w:t>
      </w:r>
      <w:proofErr w:type="gramEnd"/>
    </w:p>
    <w:p w:rsidR="00760781" w:rsidRPr="00695188"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2.23. Перемещение основных средств оформляется формой 0504102</w:t>
      </w:r>
    </w:p>
    <w:p w:rsidR="00695188" w:rsidRPr="00695188" w:rsidRDefault="00760781" w:rsidP="0069518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w:t>
      </w:r>
      <w:r w:rsidR="00695188" w:rsidRPr="00695188">
        <w:rPr>
          <w:rFonts w:ascii="Times New Roman" w:eastAsiaTheme="minorEastAsia" w:hAnsi="Times New Roman" w:cs="Times New Roman"/>
          <w:sz w:val="24"/>
          <w:szCs w:val="24"/>
          <w:lang w:eastAsia="ru-RU"/>
        </w:rPr>
        <w:t>снование: п.9</w:t>
      </w:r>
      <w:r>
        <w:rPr>
          <w:rFonts w:ascii="Times New Roman" w:eastAsiaTheme="minorEastAsia" w:hAnsi="Times New Roman" w:cs="Times New Roman"/>
          <w:sz w:val="24"/>
          <w:szCs w:val="24"/>
          <w:lang w:eastAsia="ru-RU"/>
        </w:rPr>
        <w:t xml:space="preserve"> инструкции 157н)</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760781" w:rsidRPr="00695188" w:rsidRDefault="00760781"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695188" w:rsidRPr="00695188" w:rsidRDefault="00695188" w:rsidP="00695188">
      <w:pPr>
        <w:spacing w:after="0" w:line="240" w:lineRule="auto"/>
        <w:jc w:val="center"/>
        <w:rPr>
          <w:rFonts w:ascii="Times New Roman" w:eastAsia="Calibri" w:hAnsi="Times New Roman" w:cs="Times New Roman"/>
          <w:b/>
          <w:sz w:val="24"/>
          <w:szCs w:val="24"/>
        </w:rPr>
      </w:pPr>
      <w:r w:rsidRPr="00695188">
        <w:rPr>
          <w:rFonts w:ascii="Times New Roman" w:eastAsia="Calibri" w:hAnsi="Times New Roman" w:cs="Times New Roman"/>
          <w:b/>
          <w:sz w:val="24"/>
          <w:szCs w:val="24"/>
        </w:rPr>
        <w:t>3.Амортизация основных средств</w:t>
      </w:r>
    </w:p>
    <w:p w:rsidR="00695188" w:rsidRPr="00695188" w:rsidRDefault="00695188" w:rsidP="00695188">
      <w:pPr>
        <w:spacing w:after="0" w:line="240" w:lineRule="auto"/>
        <w:jc w:val="center"/>
        <w:rPr>
          <w:rFonts w:ascii="Times New Roman" w:eastAsia="Calibri" w:hAnsi="Times New Roman" w:cs="Times New Roman"/>
          <w:b/>
          <w:sz w:val="24"/>
          <w:szCs w:val="24"/>
        </w:rPr>
      </w:pPr>
    </w:p>
    <w:p w:rsidR="00695188" w:rsidRPr="00695188" w:rsidRDefault="00695188"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3.1. </w:t>
      </w:r>
      <w:r w:rsidRPr="00695188">
        <w:rPr>
          <w:rFonts w:ascii="Times New Roman" w:eastAsia="Calibri" w:hAnsi="Times New Roman" w:cs="Times New Roman"/>
          <w:sz w:val="24"/>
          <w:szCs w:val="24"/>
        </w:rPr>
        <w:t>В соответствии с пунктом 36СГС «Основные средства» начисление амортизации по объекту основных сре</w:t>
      </w:r>
      <w:proofErr w:type="gramStart"/>
      <w:r w:rsidRPr="00695188">
        <w:rPr>
          <w:rFonts w:ascii="Times New Roman" w:eastAsia="Calibri" w:hAnsi="Times New Roman" w:cs="Times New Roman"/>
          <w:sz w:val="24"/>
          <w:szCs w:val="24"/>
        </w:rPr>
        <w:t>дств пр</w:t>
      </w:r>
      <w:proofErr w:type="gramEnd"/>
      <w:r w:rsidRPr="00695188">
        <w:rPr>
          <w:rFonts w:ascii="Times New Roman" w:eastAsia="Calibri" w:hAnsi="Times New Roman" w:cs="Times New Roman"/>
          <w:sz w:val="24"/>
          <w:szCs w:val="24"/>
        </w:rPr>
        <w:t>оизводится одним из следующих методов:</w:t>
      </w:r>
    </w:p>
    <w:p w:rsidR="00695188" w:rsidRPr="00695188" w:rsidRDefault="00695188" w:rsidP="00695188">
      <w:pPr>
        <w:spacing w:after="0" w:line="240" w:lineRule="auto"/>
        <w:rPr>
          <w:rFonts w:ascii="Times New Roman" w:eastAsia="Calibri" w:hAnsi="Times New Roman" w:cs="Times New Roman"/>
          <w:sz w:val="24"/>
          <w:szCs w:val="24"/>
        </w:rPr>
      </w:pPr>
      <w:r w:rsidRPr="00695188">
        <w:rPr>
          <w:rFonts w:ascii="Times New Roman" w:eastAsia="Calibri" w:hAnsi="Times New Roman" w:cs="Times New Roman"/>
          <w:sz w:val="24"/>
          <w:szCs w:val="24"/>
        </w:rPr>
        <w:t>- линейным методом – равномерное начисление постоянной суммы амортизации на протяжении всего срока полезного использования актива.</w:t>
      </w:r>
    </w:p>
    <w:p w:rsidR="00695188" w:rsidRPr="00695188" w:rsidRDefault="00695188" w:rsidP="00695188">
      <w:pPr>
        <w:spacing w:after="0" w:line="240" w:lineRule="auto"/>
        <w:rPr>
          <w:rFonts w:ascii="Times New Roman" w:eastAsia="Calibri" w:hAnsi="Times New Roman" w:cs="Times New Roman"/>
          <w:sz w:val="24"/>
          <w:szCs w:val="24"/>
        </w:rPr>
      </w:pPr>
      <w:r w:rsidRPr="00695188">
        <w:rPr>
          <w:rFonts w:ascii="Times New Roman" w:eastAsia="Calibri" w:hAnsi="Times New Roman" w:cs="Times New Roman"/>
          <w:sz w:val="24"/>
          <w:szCs w:val="24"/>
        </w:rPr>
        <w:t xml:space="preserve"> Амортизация структурных частей.</w:t>
      </w:r>
    </w:p>
    <w:p w:rsidR="00695188" w:rsidRDefault="00695188" w:rsidP="00695188">
      <w:pPr>
        <w:spacing w:after="0" w:line="240" w:lineRule="auto"/>
        <w:rPr>
          <w:rFonts w:ascii="Times New Roman" w:eastAsia="Calibri" w:hAnsi="Times New Roman" w:cs="Times New Roman"/>
          <w:sz w:val="24"/>
          <w:szCs w:val="24"/>
        </w:rPr>
      </w:pPr>
      <w:proofErr w:type="gramStart"/>
      <w:r w:rsidRPr="00695188">
        <w:rPr>
          <w:rFonts w:ascii="Times New Roman" w:eastAsia="Calibri" w:hAnsi="Times New Roman" w:cs="Times New Roman"/>
          <w:sz w:val="24"/>
          <w:szCs w:val="24"/>
        </w:rPr>
        <w:t>Согласно пункта</w:t>
      </w:r>
      <w:proofErr w:type="gramEnd"/>
      <w:r w:rsidRPr="00695188">
        <w:rPr>
          <w:rFonts w:ascii="Times New Roman" w:eastAsia="Calibri" w:hAnsi="Times New Roman" w:cs="Times New Roman"/>
          <w:sz w:val="24"/>
          <w:szCs w:val="24"/>
        </w:rPr>
        <w:t xml:space="preserve"> 40СГС «Основные средства учреждение начисляет амортизацию на структурную часть объекта основных средств как единый объект, при определении суммы амортизации таких частей они объединяются и считаются как один единый объект с одним инвентарным номером.</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 Амортизация объекта основных средств начисляется с учетом  следующих Положений:</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 на объекты основных средств стоимостью свыше 100 </w:t>
      </w:r>
      <w:proofErr w:type="spellStart"/>
      <w:r>
        <w:rPr>
          <w:rFonts w:ascii="Times New Roman" w:eastAsia="Calibri" w:hAnsi="Times New Roman" w:cs="Times New Roman"/>
          <w:sz w:val="24"/>
          <w:szCs w:val="24"/>
        </w:rPr>
        <w:t>тыс</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ублей</w:t>
      </w:r>
      <w:proofErr w:type="spellEnd"/>
      <w:r>
        <w:rPr>
          <w:rFonts w:ascii="Times New Roman" w:eastAsia="Calibri" w:hAnsi="Times New Roman" w:cs="Times New Roman"/>
          <w:sz w:val="24"/>
          <w:szCs w:val="24"/>
        </w:rPr>
        <w:t>, амортизация начисляется в соответствии с рассчитанными нормами амортизации;</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 на объекты основных средств стоимостью  до 10тыс</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 xml:space="preserve">ублей включительно, за исключение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10тыс.рублей включительно, за исключением объектов библиотечного фонда, списывается с балансового учета с одновременным отражением объекта основных средств 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 на объект  библиотечного фонда стоимость до 100тыс</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рублей включительно амортизация начисляется в размере 100% первоначальной стоимости при выдаче его в эксплуатацию;</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 на иной объект основных средств стоимость от 10 до 100тыс</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ублей включительно амортизация  начисляет в размере 100%  первоначальной стоимости при  выдаче его в эксплуатацию.</w:t>
      </w:r>
    </w:p>
    <w:p w:rsidR="00D54C15" w:rsidRDefault="00D54C15" w:rsidP="0069518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(Основание: п.39 СГС «Основные средства»)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4</w:t>
      </w:r>
      <w:r w:rsidRPr="00695188">
        <w:rPr>
          <w:rFonts w:ascii="Times New Roman" w:eastAsiaTheme="minorEastAsia" w:hAnsi="Times New Roman" w:cs="Times New Roman"/>
          <w:b/>
          <w:bCs/>
          <w:sz w:val="24"/>
          <w:szCs w:val="24"/>
          <w:lang w:eastAsia="ru-RU"/>
        </w:rPr>
        <w:t>. Нематериальные активы</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695188">
        <w:rPr>
          <w:rFonts w:ascii="Times New Roman" w:eastAsiaTheme="minorEastAsia" w:hAnsi="Times New Roman" w:cs="Times New Roman"/>
          <w:sz w:val="24"/>
          <w:szCs w:val="24"/>
          <w:lang w:eastAsia="ru-RU"/>
        </w:rPr>
        <w:t>.1. 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2" w:history="1">
        <w:r w:rsidRPr="00695188">
          <w:rPr>
            <w:rFonts w:ascii="Times New Roman" w:eastAsiaTheme="minorEastAsia" w:hAnsi="Times New Roman" w:cs="Times New Roman"/>
            <w:i/>
            <w:iCs/>
            <w:color w:val="0000FF"/>
            <w:sz w:val="24"/>
            <w:szCs w:val="24"/>
            <w:lang w:eastAsia="ru-RU"/>
          </w:rPr>
          <w:t>п. 56</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695188">
        <w:rPr>
          <w:rFonts w:ascii="Times New Roman" w:eastAsiaTheme="minorEastAsia" w:hAnsi="Times New Roman" w:cs="Times New Roman"/>
          <w:sz w:val="24"/>
          <w:szCs w:val="24"/>
          <w:lang w:eastAsia="ru-RU"/>
        </w:rPr>
        <w:t>.2. Объект нефинансовых активов признается нематериальным активом при одновременном выполнении следующих условий: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 способен приносить экономические выгоды в будущем;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у объекта отсутствует материально-вещественная форма;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 можно выделить, отделить от другого имущества;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не предполагается последующая перепродажа данного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имеются надлежаще оформленные документы, подтверждающие существование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имеются надлежаще оформленные документы, устанавливающие исключительное право на актив;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sz w:val="24"/>
          <w:szCs w:val="24"/>
          <w:lang w:eastAsia="ru-RU"/>
        </w:rPr>
        <w:t>- в случаях, установленных законодательством Российской Федерации,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w:t>
      </w:r>
      <w:proofErr w:type="gramEnd"/>
      <w:r w:rsidRPr="00695188">
        <w:rPr>
          <w:rFonts w:ascii="Times New Roman" w:eastAsiaTheme="minorEastAsia" w:hAnsi="Times New Roman" w:cs="Times New Roman"/>
          <w:sz w:val="24"/>
          <w:szCs w:val="24"/>
          <w:lang w:eastAsia="ru-RU"/>
        </w:rPr>
        <w:t xml:space="preserve"> и секреты производства (ноу-хау).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3" w:history="1">
        <w:r w:rsidRPr="00695188">
          <w:rPr>
            <w:rFonts w:ascii="Times New Roman" w:eastAsiaTheme="minorEastAsia" w:hAnsi="Times New Roman" w:cs="Times New Roman"/>
            <w:i/>
            <w:iCs/>
            <w:color w:val="0000FF"/>
            <w:sz w:val="24"/>
            <w:szCs w:val="24"/>
            <w:lang w:eastAsia="ru-RU"/>
          </w:rPr>
          <w:t>п. 56</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695188">
        <w:rPr>
          <w:rFonts w:ascii="Times New Roman" w:eastAsiaTheme="minorEastAsia" w:hAnsi="Times New Roman" w:cs="Times New Roman"/>
          <w:sz w:val="24"/>
          <w:szCs w:val="24"/>
          <w:lang w:eastAsia="ru-RU"/>
        </w:rPr>
        <w:t>.3. Сроком полезного использования нематериального актива является период, в течение которого предполагается использование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4" w:history="1">
        <w:r w:rsidRPr="00695188">
          <w:rPr>
            <w:rFonts w:ascii="Times New Roman" w:eastAsiaTheme="minorEastAsia" w:hAnsi="Times New Roman" w:cs="Times New Roman"/>
            <w:i/>
            <w:iCs/>
            <w:color w:val="0000FF"/>
            <w:sz w:val="24"/>
            <w:szCs w:val="24"/>
            <w:lang w:eastAsia="ru-RU"/>
          </w:rPr>
          <w:t>п. 60</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695188">
        <w:rPr>
          <w:rFonts w:ascii="Times New Roman" w:eastAsiaTheme="minorEastAsia" w:hAnsi="Times New Roman" w:cs="Times New Roman"/>
          <w:sz w:val="24"/>
          <w:szCs w:val="24"/>
          <w:lang w:eastAsia="ru-RU"/>
        </w:rPr>
        <w:t>.4. 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Если срок охраны конфиденциальности не установлен, в учете возникает объект </w:t>
      </w:r>
      <w:hyperlink r:id="rId145" w:history="1">
        <w:r w:rsidRPr="00695188">
          <w:rPr>
            <w:rFonts w:ascii="Times New Roman" w:eastAsiaTheme="minorEastAsia" w:hAnsi="Times New Roman" w:cs="Times New Roman"/>
            <w:color w:val="0000FF"/>
            <w:sz w:val="24"/>
            <w:szCs w:val="24"/>
            <w:lang w:eastAsia="ru-RU"/>
          </w:rPr>
          <w:t>НМА с неопределенным сроком полезного использования</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6" w:history="1">
        <w:r w:rsidRPr="00695188">
          <w:rPr>
            <w:rFonts w:ascii="Times New Roman" w:eastAsiaTheme="minorEastAsia" w:hAnsi="Times New Roman" w:cs="Times New Roman"/>
            <w:i/>
            <w:iCs/>
            <w:color w:val="0000FF"/>
            <w:sz w:val="24"/>
            <w:szCs w:val="24"/>
            <w:lang w:eastAsia="ru-RU"/>
          </w:rPr>
          <w:t>п. 1 ст. 1465</w:t>
        </w:r>
      </w:hyperlink>
      <w:r w:rsidRPr="00695188">
        <w:rPr>
          <w:rFonts w:ascii="Times New Roman" w:eastAsiaTheme="minorEastAsia" w:hAnsi="Times New Roman" w:cs="Times New Roman"/>
          <w:i/>
          <w:iCs/>
          <w:sz w:val="24"/>
          <w:szCs w:val="24"/>
          <w:lang w:eastAsia="ru-RU"/>
        </w:rPr>
        <w:t xml:space="preserve">, </w:t>
      </w:r>
      <w:hyperlink r:id="rId147" w:history="1">
        <w:r w:rsidRPr="00695188">
          <w:rPr>
            <w:rFonts w:ascii="Times New Roman" w:eastAsiaTheme="minorEastAsia" w:hAnsi="Times New Roman" w:cs="Times New Roman"/>
            <w:i/>
            <w:iCs/>
            <w:color w:val="0000FF"/>
            <w:sz w:val="24"/>
            <w:szCs w:val="24"/>
            <w:lang w:eastAsia="ru-RU"/>
          </w:rPr>
          <w:t>ст. 1467</w:t>
        </w:r>
      </w:hyperlink>
      <w:r w:rsidRPr="00695188">
        <w:rPr>
          <w:rFonts w:ascii="Times New Roman" w:eastAsiaTheme="minorEastAsia" w:hAnsi="Times New Roman" w:cs="Times New Roman"/>
          <w:i/>
          <w:iCs/>
          <w:sz w:val="24"/>
          <w:szCs w:val="24"/>
          <w:lang w:eastAsia="ru-RU"/>
        </w:rPr>
        <w:t xml:space="preserve"> ГК РФ)</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r w:rsidRPr="00695188">
        <w:rPr>
          <w:rFonts w:ascii="Times New Roman" w:eastAsiaTheme="minorEastAsia" w:hAnsi="Times New Roman" w:cs="Times New Roman"/>
          <w:sz w:val="24"/>
          <w:szCs w:val="24"/>
          <w:lang w:eastAsia="ru-RU"/>
        </w:rPr>
        <w:t>.5. 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Изменение продолжительности оставшегося периода использования нематериального актива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или более от продолжительности оставшегося текущего периода.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Срок полезного использования таких объектов НМА подлежит уточнению.</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8" w:history="1">
        <w:r w:rsidRPr="00695188">
          <w:rPr>
            <w:rFonts w:ascii="Times New Roman" w:eastAsiaTheme="minorEastAsia" w:hAnsi="Times New Roman" w:cs="Times New Roman"/>
            <w:i/>
            <w:iCs/>
            <w:color w:val="0000FF"/>
            <w:sz w:val="24"/>
            <w:szCs w:val="24"/>
            <w:lang w:eastAsia="ru-RU"/>
          </w:rPr>
          <w:t>п. 61</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5</w:t>
      </w:r>
      <w:r w:rsidRPr="00695188">
        <w:rPr>
          <w:rFonts w:ascii="Times New Roman" w:eastAsiaTheme="minorEastAsia" w:hAnsi="Times New Roman" w:cs="Times New Roman"/>
          <w:b/>
          <w:bCs/>
          <w:sz w:val="24"/>
          <w:szCs w:val="24"/>
          <w:lang w:eastAsia="ru-RU"/>
        </w:rPr>
        <w:t>. Непроизведенные активы</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Pr="00695188">
        <w:rPr>
          <w:rFonts w:ascii="Times New Roman" w:eastAsiaTheme="minorEastAsia" w:hAnsi="Times New Roman" w:cs="Times New Roman"/>
          <w:sz w:val="24"/>
          <w:szCs w:val="24"/>
          <w:lang w:eastAsia="ru-RU"/>
        </w:rPr>
        <w:t>.1. Непроизведенными активами признаются: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не являющиеся продуктами производства объекты нефинансовых активов, вещное право на которые закреплено в соответствии с законодательством (земля, недра);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относящиеся к неразграниченной госсобственности земельные участки, сведения о которых имеются в ЕГРН.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49" w:history="1">
        <w:r w:rsidRPr="00695188">
          <w:rPr>
            <w:rFonts w:ascii="Times New Roman" w:eastAsiaTheme="minorEastAsia" w:hAnsi="Times New Roman" w:cs="Times New Roman"/>
            <w:i/>
            <w:iCs/>
            <w:color w:val="0000FF"/>
            <w:sz w:val="24"/>
            <w:szCs w:val="24"/>
            <w:lang w:eastAsia="ru-RU"/>
          </w:rPr>
          <w:t>п. 70</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r w:rsidRPr="00695188">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2.</w:t>
      </w:r>
      <w:r w:rsidRPr="00695188">
        <w:rPr>
          <w:rFonts w:ascii="Times New Roman" w:eastAsiaTheme="minorEastAsia" w:hAnsi="Times New Roman" w:cs="Times New Roman"/>
          <w:sz w:val="24"/>
          <w:szCs w:val="24"/>
          <w:lang w:eastAsia="ru-RU"/>
        </w:rPr>
        <w:t xml:space="preserve"> Земельные участки, закрепленные за учреждением на праве постоянного (бессрочного) пользования (в том числе расположенные под объектами недвижимости), учитываются на соответствующем аналитическом счете 103.11 «</w:t>
      </w:r>
      <w:proofErr w:type="gramStart"/>
      <w:r w:rsidRPr="00695188">
        <w:rPr>
          <w:rFonts w:ascii="Times New Roman" w:eastAsiaTheme="minorEastAsia" w:hAnsi="Times New Roman" w:cs="Times New Roman"/>
          <w:sz w:val="24"/>
          <w:szCs w:val="24"/>
          <w:lang w:eastAsia="ru-RU"/>
        </w:rPr>
        <w:t>Земля-недвижимое</w:t>
      </w:r>
      <w:proofErr w:type="gramEnd"/>
      <w:r w:rsidRPr="00695188">
        <w:rPr>
          <w:rFonts w:ascii="Times New Roman" w:eastAsiaTheme="minorEastAsia" w:hAnsi="Times New Roman" w:cs="Times New Roman"/>
          <w:sz w:val="24"/>
          <w:szCs w:val="24"/>
          <w:lang w:eastAsia="ru-RU"/>
        </w:rPr>
        <w:t xml:space="preserve"> имущество учреждения». Основание для постановки на учет-свидетельство, подтверждающее право пользования земельным участком. Учет ведется по кадастровой стоимости.</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Основание: пункты 23, 71, 78 Инструкции к Единому плану счетов № 157 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5.3. </w:t>
      </w:r>
      <w:r w:rsidRPr="00695188">
        <w:rPr>
          <w:rFonts w:ascii="Times New Roman" w:eastAsiaTheme="minorEastAsia" w:hAnsi="Times New Roman" w:cs="Times New Roman"/>
          <w:sz w:val="24"/>
          <w:szCs w:val="24"/>
          <w:lang w:eastAsia="ru-RU"/>
        </w:rPr>
        <w:t xml:space="preserve">Объект непроизведенных активов учитывается на </w:t>
      </w:r>
      <w:proofErr w:type="spellStart"/>
      <w:r w:rsidRPr="00695188">
        <w:rPr>
          <w:rFonts w:ascii="Times New Roman" w:eastAsiaTheme="minorEastAsia" w:hAnsi="Times New Roman" w:cs="Times New Roman"/>
          <w:sz w:val="24"/>
          <w:szCs w:val="24"/>
          <w:lang w:eastAsia="ru-RU"/>
        </w:rPr>
        <w:t>забалансовом</w:t>
      </w:r>
      <w:proofErr w:type="spellEnd"/>
      <w:r w:rsidRPr="00695188">
        <w:rPr>
          <w:rFonts w:ascii="Times New Roman" w:eastAsiaTheme="minorEastAsia" w:hAnsi="Times New Roman" w:cs="Times New Roman"/>
          <w:sz w:val="24"/>
          <w:szCs w:val="24"/>
          <w:lang w:eastAsia="ru-RU"/>
        </w:rPr>
        <w:t xml:space="preserve"> счете 45 "Непроизведенные активы, не соответствующие критериям признания", если он не соответствует критериям признания актива, то есть в отношении него одновременно выполняются следующие условия: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 не приносит экономических выгод;</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 не имеет полезного потенциала;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не предполагается, что объект будет приносить экономические выгоды.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50" w:history="1">
        <w:r w:rsidRPr="00695188">
          <w:rPr>
            <w:rFonts w:ascii="Times New Roman" w:eastAsiaTheme="minorEastAsia" w:hAnsi="Times New Roman" w:cs="Times New Roman"/>
            <w:i/>
            <w:iCs/>
            <w:color w:val="0000FF"/>
            <w:sz w:val="24"/>
            <w:szCs w:val="24"/>
            <w:lang w:eastAsia="ru-RU"/>
          </w:rPr>
          <w:t>п. 36</w:t>
        </w:r>
      </w:hyperlink>
      <w:r w:rsidRPr="00695188">
        <w:rPr>
          <w:rFonts w:ascii="Times New Roman" w:eastAsiaTheme="minorEastAsia" w:hAnsi="Times New Roman" w:cs="Times New Roman"/>
          <w:i/>
          <w:iCs/>
          <w:sz w:val="24"/>
          <w:szCs w:val="24"/>
          <w:lang w:eastAsia="ru-RU"/>
        </w:rPr>
        <w:t xml:space="preserve"> СГС "Концептуальные основы")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5.4.</w:t>
      </w:r>
      <w:r w:rsidRPr="00695188">
        <w:rPr>
          <w:rFonts w:ascii="Times New Roman" w:eastAsiaTheme="minorEastAsia" w:hAnsi="Times New Roman" w:cs="Times New Roman"/>
          <w:sz w:val="24"/>
          <w:szCs w:val="24"/>
          <w:lang w:eastAsia="ru-RU"/>
        </w:rPr>
        <w:t xml:space="preserve"> Непроизведенные активы, не являющиеся земельными участками и не имеющие первоначальной стоимости в связи с отсутствием затрат на их приобретение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51" w:history="1">
        <w:r w:rsidRPr="00695188">
          <w:rPr>
            <w:rFonts w:ascii="Times New Roman" w:eastAsiaTheme="minorEastAsia" w:hAnsi="Times New Roman" w:cs="Times New Roman"/>
            <w:i/>
            <w:iCs/>
            <w:color w:val="0000FF"/>
            <w:sz w:val="24"/>
            <w:szCs w:val="24"/>
            <w:lang w:eastAsia="ru-RU"/>
          </w:rPr>
          <w:t>п. 36</w:t>
        </w:r>
      </w:hyperlink>
      <w:r w:rsidRPr="00695188">
        <w:rPr>
          <w:rFonts w:ascii="Times New Roman" w:eastAsiaTheme="minorEastAsia" w:hAnsi="Times New Roman" w:cs="Times New Roman"/>
          <w:i/>
          <w:iCs/>
          <w:sz w:val="24"/>
          <w:szCs w:val="24"/>
          <w:lang w:eastAsia="ru-RU"/>
        </w:rPr>
        <w:t xml:space="preserve"> СГС "Концептуальные основы", </w:t>
      </w:r>
      <w:hyperlink r:id="rId152" w:history="1">
        <w:r w:rsidRPr="00695188">
          <w:rPr>
            <w:rFonts w:ascii="Times New Roman" w:eastAsiaTheme="minorEastAsia" w:hAnsi="Times New Roman" w:cs="Times New Roman"/>
            <w:i/>
            <w:iCs/>
            <w:color w:val="0000FF"/>
            <w:sz w:val="24"/>
            <w:szCs w:val="24"/>
            <w:lang w:eastAsia="ru-RU"/>
          </w:rPr>
          <w:t>Письмо</w:t>
        </w:r>
      </w:hyperlink>
      <w:r w:rsidRPr="00695188">
        <w:rPr>
          <w:rFonts w:ascii="Times New Roman" w:eastAsiaTheme="minorEastAsia" w:hAnsi="Times New Roman" w:cs="Times New Roman"/>
          <w:i/>
          <w:iCs/>
          <w:sz w:val="24"/>
          <w:szCs w:val="24"/>
          <w:lang w:eastAsia="ru-RU"/>
        </w:rPr>
        <w:t xml:space="preserve"> Минфина России от 27.10.2015 N 02-05-10/61628)</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5.5.</w:t>
      </w:r>
      <w:r w:rsidRPr="00695188">
        <w:rPr>
          <w:rFonts w:ascii="Times New Roman" w:eastAsiaTheme="minorEastAsia" w:hAnsi="Times New Roman" w:cs="Times New Roman"/>
          <w:sz w:val="24"/>
          <w:szCs w:val="24"/>
          <w:lang w:eastAsia="ru-RU"/>
        </w:rPr>
        <w:t xml:space="preserve"> 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53" w:history="1">
        <w:r w:rsidRPr="00695188">
          <w:rPr>
            <w:rFonts w:ascii="Times New Roman" w:eastAsiaTheme="minorEastAsia" w:hAnsi="Times New Roman" w:cs="Times New Roman"/>
            <w:i/>
            <w:iCs/>
            <w:color w:val="0000FF"/>
            <w:sz w:val="24"/>
            <w:szCs w:val="24"/>
            <w:lang w:eastAsia="ru-RU"/>
          </w:rPr>
          <w:t>п. 71</w:t>
        </w:r>
      </w:hyperlink>
      <w:r w:rsidRPr="00695188">
        <w:rPr>
          <w:rFonts w:ascii="Times New Roman" w:eastAsiaTheme="minorEastAsia" w:hAnsi="Times New Roman" w:cs="Times New Roman"/>
          <w:i/>
          <w:iCs/>
          <w:sz w:val="24"/>
          <w:szCs w:val="24"/>
          <w:lang w:eastAsia="ru-RU"/>
        </w:rPr>
        <w:t xml:space="preserve"> Инструкции N 157н</w:t>
      </w:r>
      <w:r w:rsidRPr="00695188">
        <w:rPr>
          <w:rFonts w:ascii="Times New Roman" w:eastAsiaTheme="minorEastAsia" w:hAnsi="Times New Roman" w:cs="Times New Roman"/>
          <w:sz w:val="24"/>
          <w:szCs w:val="24"/>
          <w:lang w:eastAsia="ru-RU"/>
        </w:rPr>
        <w:t xml:space="preserve">, </w:t>
      </w:r>
      <w:hyperlink r:id="rId154" w:history="1">
        <w:r w:rsidRPr="00695188">
          <w:rPr>
            <w:rFonts w:ascii="Times New Roman" w:eastAsiaTheme="minorEastAsia" w:hAnsi="Times New Roman" w:cs="Times New Roman"/>
            <w:i/>
            <w:iCs/>
            <w:color w:val="0000FF"/>
            <w:sz w:val="24"/>
            <w:szCs w:val="24"/>
            <w:lang w:eastAsia="ru-RU"/>
          </w:rPr>
          <w:t>п. 20</w:t>
        </w:r>
      </w:hyperlink>
      <w:r w:rsidRPr="00695188">
        <w:rPr>
          <w:rFonts w:ascii="Times New Roman" w:eastAsiaTheme="minorEastAsia" w:hAnsi="Times New Roman" w:cs="Times New Roman"/>
          <w:i/>
          <w:iCs/>
          <w:sz w:val="24"/>
          <w:szCs w:val="24"/>
          <w:lang w:eastAsia="ru-RU"/>
        </w:rPr>
        <w:t xml:space="preserve"> Инструкции N 174н)</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D54C15" w:rsidRDefault="00D54C15"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919A8" w:rsidRDefault="00E919A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919A8" w:rsidRDefault="00E919A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919A8" w:rsidRDefault="00E919A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919A8" w:rsidRDefault="00E919A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919A8" w:rsidRPr="00695188" w:rsidRDefault="00E919A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6</w:t>
      </w:r>
      <w:r w:rsidRPr="00695188">
        <w:rPr>
          <w:rFonts w:ascii="Times New Roman" w:eastAsiaTheme="minorEastAsia" w:hAnsi="Times New Roman" w:cs="Times New Roman"/>
          <w:b/>
          <w:bCs/>
          <w:sz w:val="24"/>
          <w:szCs w:val="24"/>
          <w:lang w:eastAsia="ru-RU"/>
        </w:rPr>
        <w:t>. Материальные запасы</w:t>
      </w:r>
    </w:p>
    <w:p w:rsidR="00E919A8" w:rsidRDefault="00E919A8" w:rsidP="00695188">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rsidR="00E919A8" w:rsidRPr="00E919A8" w:rsidRDefault="00E919A8" w:rsidP="00E919A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Pr="00E919A8">
        <w:rPr>
          <w:rFonts w:ascii="Times New Roman" w:eastAsiaTheme="minorEastAsia" w:hAnsi="Times New Roman" w:cs="Times New Roman"/>
          <w:sz w:val="24"/>
          <w:szCs w:val="24"/>
          <w:lang w:eastAsia="ru-RU"/>
        </w:rPr>
        <w:t>.1. Единицей бухгалтерского учета материальных запасов является номенклатурная (реестровая единица).</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E919A8">
        <w:rPr>
          <w:rFonts w:ascii="Times New Roman" w:eastAsiaTheme="minorEastAsia" w:hAnsi="Times New Roman" w:cs="Times New Roman"/>
          <w:i/>
          <w:iCs/>
          <w:sz w:val="24"/>
          <w:szCs w:val="24"/>
          <w:lang w:eastAsia="ru-RU"/>
        </w:rPr>
        <w:t xml:space="preserve">(Основание: </w:t>
      </w:r>
      <w:hyperlink r:id="rId155" w:history="1">
        <w:r w:rsidRPr="00E919A8">
          <w:rPr>
            <w:rFonts w:ascii="Times New Roman" w:eastAsiaTheme="minorEastAsia" w:hAnsi="Times New Roman" w:cs="Times New Roman"/>
            <w:i/>
            <w:iCs/>
            <w:color w:val="0000FF"/>
            <w:sz w:val="24"/>
            <w:szCs w:val="24"/>
            <w:lang w:eastAsia="ru-RU"/>
          </w:rPr>
          <w:t>п. 101</w:t>
        </w:r>
      </w:hyperlink>
      <w:r w:rsidRPr="00E919A8">
        <w:rPr>
          <w:rFonts w:ascii="Times New Roman" w:eastAsiaTheme="minorEastAsia" w:hAnsi="Times New Roman" w:cs="Times New Roman"/>
          <w:i/>
          <w:iCs/>
          <w:sz w:val="24"/>
          <w:szCs w:val="24"/>
          <w:lang w:eastAsia="ru-RU"/>
        </w:rPr>
        <w:t xml:space="preserve"> Инструкции N 157н, </w:t>
      </w:r>
      <w:hyperlink r:id="rId156" w:history="1">
        <w:r w:rsidRPr="00E919A8">
          <w:rPr>
            <w:rFonts w:ascii="Times New Roman" w:eastAsiaTheme="minorEastAsia" w:hAnsi="Times New Roman" w:cs="Times New Roman"/>
            <w:i/>
            <w:iCs/>
            <w:color w:val="0000FF"/>
            <w:sz w:val="24"/>
            <w:szCs w:val="24"/>
            <w:lang w:eastAsia="ru-RU"/>
          </w:rPr>
          <w:t>п. 8</w:t>
        </w:r>
      </w:hyperlink>
      <w:r w:rsidRPr="00E919A8">
        <w:rPr>
          <w:rFonts w:ascii="Times New Roman" w:eastAsiaTheme="minorEastAsia" w:hAnsi="Times New Roman" w:cs="Times New Roman"/>
          <w:i/>
          <w:iCs/>
          <w:sz w:val="24"/>
          <w:szCs w:val="24"/>
          <w:lang w:eastAsia="ru-RU"/>
        </w:rPr>
        <w:t xml:space="preserve"> СГС "Запасы")</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6.2</w:t>
      </w:r>
      <w:r w:rsidRPr="00E919A8">
        <w:rPr>
          <w:rFonts w:ascii="Times New Roman" w:eastAsiaTheme="minorEastAsia" w:hAnsi="Times New Roman" w:cs="Times New Roman"/>
          <w:sz w:val="24"/>
          <w:szCs w:val="24"/>
          <w:lang w:eastAsia="ru-RU"/>
        </w:rPr>
        <w:t xml:space="preserve">. </w:t>
      </w:r>
      <w:proofErr w:type="gramStart"/>
      <w:r w:rsidRPr="00E919A8">
        <w:rPr>
          <w:rFonts w:ascii="Times New Roman" w:eastAsiaTheme="minorEastAsia" w:hAnsi="Times New Roman" w:cs="Times New Roman"/>
          <w:sz w:val="24"/>
          <w:szCs w:val="24"/>
          <w:lang w:eastAsia="ru-RU"/>
        </w:rPr>
        <w:t>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к нему в учреждении относят: садово-парковый инструмент (лопата, грабли, ножницы и пр.), хозяйственный инвентарь для уборки помещений (ведро, швабра и пр.), инструменты для выполнения ремонтных, хозяйственных работ, медицинский инвентарь малый (пинцет, шпатель, контейнер и пр.), то</w:t>
      </w:r>
      <w:proofErr w:type="gramEnd"/>
      <w:r w:rsidRPr="00E919A8">
        <w:rPr>
          <w:rFonts w:ascii="Times New Roman" w:eastAsiaTheme="minorEastAsia" w:hAnsi="Times New Roman" w:cs="Times New Roman"/>
          <w:sz w:val="24"/>
          <w:szCs w:val="24"/>
          <w:lang w:eastAsia="ru-RU"/>
        </w:rPr>
        <w:t xml:space="preserve"> есть то имущество (инвентарь), который не определен в ОКОФ.  </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Увеличение стоимости материальных запасов учреждение относит на следующие подстатьи КОСГУ 340:</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xml:space="preserve">- 341 </w:t>
      </w:r>
      <w:r w:rsidR="00B12A1A">
        <w:rPr>
          <w:rFonts w:ascii="Times New Roman" w:eastAsiaTheme="minorEastAsia" w:hAnsi="Times New Roman" w:cs="Times New Roman"/>
          <w:sz w:val="24"/>
          <w:szCs w:val="24"/>
          <w:lang w:eastAsia="ru-RU"/>
        </w:rPr>
        <w:t>–</w:t>
      </w:r>
      <w:r w:rsidRPr="00E919A8">
        <w:rPr>
          <w:rFonts w:ascii="Times New Roman" w:eastAsiaTheme="minorEastAsia" w:hAnsi="Times New Roman" w:cs="Times New Roman"/>
          <w:sz w:val="24"/>
          <w:szCs w:val="24"/>
          <w:lang w:eastAsia="ru-RU"/>
        </w:rPr>
        <w:t xml:space="preserve"> </w:t>
      </w:r>
      <w:r w:rsidR="00D36FD5">
        <w:rPr>
          <w:rFonts w:ascii="Times New Roman" w:eastAsiaTheme="minorEastAsia" w:hAnsi="Times New Roman" w:cs="Times New Roman"/>
          <w:sz w:val="24"/>
          <w:szCs w:val="24"/>
          <w:lang w:eastAsia="ru-RU"/>
        </w:rPr>
        <w:t xml:space="preserve">«Увеличение стоимости лекарственных препаратов и </w:t>
      </w:r>
      <w:proofErr w:type="gramStart"/>
      <w:r w:rsidR="00D36FD5">
        <w:rPr>
          <w:rFonts w:ascii="Times New Roman" w:eastAsiaTheme="minorEastAsia" w:hAnsi="Times New Roman" w:cs="Times New Roman"/>
          <w:sz w:val="24"/>
          <w:szCs w:val="24"/>
          <w:lang w:eastAsia="ru-RU"/>
        </w:rPr>
        <w:t>материалов</w:t>
      </w:r>
      <w:proofErr w:type="gramEnd"/>
      <w:r w:rsidR="00D36FD5">
        <w:rPr>
          <w:rFonts w:ascii="Times New Roman" w:eastAsiaTheme="minorEastAsia" w:hAnsi="Times New Roman" w:cs="Times New Roman"/>
          <w:sz w:val="24"/>
          <w:szCs w:val="24"/>
          <w:lang w:eastAsia="ru-RU"/>
        </w:rPr>
        <w:t xml:space="preserve"> применяемых в медицинских целях</w:t>
      </w:r>
      <w:r w:rsidR="00B12A1A">
        <w:rPr>
          <w:rFonts w:ascii="Times New Roman" w:eastAsiaTheme="minorEastAsia" w:hAnsi="Times New Roman" w:cs="Times New Roman"/>
          <w:sz w:val="24"/>
          <w:szCs w:val="24"/>
          <w:lang w:eastAsia="ru-RU"/>
        </w:rPr>
        <w:t xml:space="preserve">» </w:t>
      </w:r>
      <w:r w:rsidRPr="00E919A8">
        <w:rPr>
          <w:rFonts w:ascii="Times New Roman" w:eastAsiaTheme="minorEastAsia" w:hAnsi="Times New Roman" w:cs="Times New Roman"/>
          <w:sz w:val="24"/>
          <w:szCs w:val="24"/>
          <w:lang w:eastAsia="ru-RU"/>
        </w:rPr>
        <w:t>В том числе в учреждении к ним относятся: эмульсия, соль для ванн, грязь, аптечка, лента диаграммная для ЭКГ, парафин медицинский, все стоматологические материалы (боры, перчатки, пломбировочный материал), все материалы и реактивы для проведения лабораторных анализов (по списку). Учитывая клинические научные исследования о многостороннем положительном действие кумыса на организм человека при применение противотуберкулезных препаратов в комплексной терапии больных туберкулезом</w:t>
      </w:r>
      <w:proofErr w:type="gramStart"/>
      <w:r w:rsidRPr="00E919A8">
        <w:rPr>
          <w:rFonts w:ascii="Times New Roman" w:eastAsiaTheme="minorEastAsia" w:hAnsi="Times New Roman" w:cs="Times New Roman"/>
          <w:sz w:val="24"/>
          <w:szCs w:val="24"/>
          <w:lang w:eastAsia="ru-RU"/>
        </w:rPr>
        <w:t xml:space="preserve"> ,</w:t>
      </w:r>
      <w:proofErr w:type="gramEnd"/>
      <w:r w:rsidRPr="00E919A8">
        <w:rPr>
          <w:rFonts w:ascii="Times New Roman" w:eastAsiaTheme="minorEastAsia" w:hAnsi="Times New Roman" w:cs="Times New Roman"/>
          <w:sz w:val="24"/>
          <w:szCs w:val="24"/>
          <w:lang w:eastAsia="ru-RU"/>
        </w:rPr>
        <w:t xml:space="preserve"> при хронических неспецифических заболеваниях легких- кумыс отнесен на статью «медикаменты» (основание Приказ №161б от 27.12.2018г.)</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- 342 – продукты питания;</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xml:space="preserve">-  расходы на покупку </w:t>
      </w:r>
      <w:proofErr w:type="spellStart"/>
      <w:r w:rsidRPr="00E919A8">
        <w:rPr>
          <w:rFonts w:ascii="Times New Roman" w:eastAsiaTheme="minorEastAsia" w:hAnsi="Times New Roman" w:cs="Times New Roman"/>
          <w:sz w:val="24"/>
          <w:szCs w:val="24"/>
          <w:lang w:eastAsia="ru-RU"/>
        </w:rPr>
        <w:t>спец</w:t>
      </w:r>
      <w:proofErr w:type="gramStart"/>
      <w:r w:rsidRPr="00E919A8">
        <w:rPr>
          <w:rFonts w:ascii="Times New Roman" w:eastAsiaTheme="minorEastAsia" w:hAnsi="Times New Roman" w:cs="Times New Roman"/>
          <w:sz w:val="24"/>
          <w:szCs w:val="24"/>
          <w:lang w:eastAsia="ru-RU"/>
        </w:rPr>
        <w:t>.м</w:t>
      </w:r>
      <w:proofErr w:type="gramEnd"/>
      <w:r w:rsidRPr="00E919A8">
        <w:rPr>
          <w:rFonts w:ascii="Times New Roman" w:eastAsiaTheme="minorEastAsia" w:hAnsi="Times New Roman" w:cs="Times New Roman"/>
          <w:sz w:val="24"/>
          <w:szCs w:val="24"/>
          <w:lang w:eastAsia="ru-RU"/>
        </w:rPr>
        <w:t>олока</w:t>
      </w:r>
      <w:proofErr w:type="spellEnd"/>
      <w:r w:rsidRPr="00E919A8">
        <w:rPr>
          <w:rFonts w:ascii="Times New Roman" w:eastAsiaTheme="minorEastAsia" w:hAnsi="Times New Roman" w:cs="Times New Roman"/>
          <w:sz w:val="24"/>
          <w:szCs w:val="24"/>
          <w:lang w:eastAsia="ru-RU"/>
        </w:rPr>
        <w:t xml:space="preserve"> для сотрудников с вредными условиями труда  относятся на КВР 244 и подстатью КОСГУ 214. </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- 343 – ГСМ;</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- 344 – строительные материалы;</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- 345 – мягкий инвентарь;</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xml:space="preserve">- 346 – прочие оборотные запасы (материалы). </w:t>
      </w:r>
      <w:proofErr w:type="gramStart"/>
      <w:r w:rsidRPr="00E919A8">
        <w:rPr>
          <w:rFonts w:ascii="Times New Roman" w:eastAsiaTheme="minorEastAsia" w:hAnsi="Times New Roman" w:cs="Times New Roman"/>
          <w:sz w:val="24"/>
          <w:szCs w:val="24"/>
          <w:lang w:eastAsia="ru-RU"/>
        </w:rPr>
        <w:t xml:space="preserve">В том числе в учреждении к ним относятся: дезинфицирующие средства, мыло жидкое с дезинфицирующим эффектом, антисептик кожный, средства для дезинфекции и стерилизации, индикатор для определения концентрации рабочего раствора для дезинфекции, салфетки дезинфицирующие, перчатки диагностические </w:t>
      </w:r>
      <w:proofErr w:type="spellStart"/>
      <w:r w:rsidRPr="00E919A8">
        <w:rPr>
          <w:rFonts w:ascii="Times New Roman" w:eastAsiaTheme="minorEastAsia" w:hAnsi="Times New Roman" w:cs="Times New Roman"/>
          <w:sz w:val="24"/>
          <w:szCs w:val="24"/>
          <w:lang w:eastAsia="ru-RU"/>
        </w:rPr>
        <w:t>нитриловые</w:t>
      </w:r>
      <w:proofErr w:type="spellEnd"/>
      <w:r w:rsidRPr="00E919A8">
        <w:rPr>
          <w:rFonts w:ascii="Times New Roman" w:eastAsiaTheme="minorEastAsia" w:hAnsi="Times New Roman" w:cs="Times New Roman"/>
          <w:sz w:val="24"/>
          <w:szCs w:val="24"/>
          <w:lang w:eastAsia="ru-RU"/>
        </w:rPr>
        <w:t xml:space="preserve"> нестерильные </w:t>
      </w:r>
      <w:proofErr w:type="spellStart"/>
      <w:r w:rsidRPr="00E919A8">
        <w:rPr>
          <w:rFonts w:ascii="Times New Roman" w:eastAsiaTheme="minorEastAsia" w:hAnsi="Times New Roman" w:cs="Times New Roman"/>
          <w:sz w:val="24"/>
          <w:szCs w:val="24"/>
          <w:lang w:eastAsia="ru-RU"/>
        </w:rPr>
        <w:t>неопудренные</w:t>
      </w:r>
      <w:proofErr w:type="spellEnd"/>
      <w:r w:rsidRPr="00E919A8">
        <w:rPr>
          <w:rFonts w:ascii="Times New Roman" w:eastAsiaTheme="minorEastAsia" w:hAnsi="Times New Roman" w:cs="Times New Roman"/>
          <w:sz w:val="24"/>
          <w:szCs w:val="24"/>
          <w:lang w:eastAsia="ru-RU"/>
        </w:rPr>
        <w:t xml:space="preserve">, контейнеры медицинские для </w:t>
      </w:r>
      <w:proofErr w:type="spellStart"/>
      <w:r w:rsidRPr="00E919A8">
        <w:rPr>
          <w:rFonts w:ascii="Times New Roman" w:eastAsiaTheme="minorEastAsia" w:hAnsi="Times New Roman" w:cs="Times New Roman"/>
          <w:sz w:val="24"/>
          <w:szCs w:val="24"/>
          <w:lang w:eastAsia="ru-RU"/>
        </w:rPr>
        <w:t>биопродуктов</w:t>
      </w:r>
      <w:proofErr w:type="spellEnd"/>
      <w:r w:rsidRPr="00E919A8">
        <w:rPr>
          <w:rFonts w:ascii="Times New Roman" w:eastAsiaTheme="minorEastAsia" w:hAnsi="Times New Roman" w:cs="Times New Roman"/>
          <w:sz w:val="24"/>
          <w:szCs w:val="24"/>
          <w:lang w:eastAsia="ru-RU"/>
        </w:rPr>
        <w:t xml:space="preserve">, индикаторы воздушной стерилизации, пакеты для стерилизации бумажные, запасные части к медицинскому оборудованию, углекислота для изготовления кислородных коктейлей. </w:t>
      </w:r>
      <w:proofErr w:type="gramEnd"/>
    </w:p>
    <w:p w:rsidR="00E919A8" w:rsidRPr="00E919A8" w:rsidRDefault="00E919A8" w:rsidP="00D36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- 347 – материальные запасы для целей капитальных вложений;</w:t>
      </w:r>
      <w:r w:rsidRPr="00E919A8">
        <w:rPr>
          <w:rFonts w:ascii="Times New Roman" w:eastAsiaTheme="minorEastAsia" w:hAnsi="Times New Roman" w:cs="Times New Roman"/>
          <w:sz w:val="24"/>
          <w:szCs w:val="24"/>
          <w:lang w:eastAsia="ru-RU"/>
        </w:rPr>
        <w:br/>
        <w:t>- 349 – прочие материальные запасы однократного применени</w:t>
      </w:r>
      <w:r w:rsidR="00D36FD5">
        <w:rPr>
          <w:rFonts w:ascii="Times New Roman" w:eastAsiaTheme="minorEastAsia" w:hAnsi="Times New Roman" w:cs="Times New Roman"/>
          <w:sz w:val="24"/>
          <w:szCs w:val="24"/>
          <w:lang w:eastAsia="ru-RU"/>
        </w:rPr>
        <w:t xml:space="preserve">я (изготовление бланков строгой </w:t>
      </w:r>
      <w:r w:rsidRPr="00E919A8">
        <w:rPr>
          <w:rFonts w:ascii="Times New Roman" w:eastAsiaTheme="minorEastAsia" w:hAnsi="Times New Roman" w:cs="Times New Roman"/>
          <w:sz w:val="24"/>
          <w:szCs w:val="24"/>
          <w:lang w:eastAsia="ru-RU"/>
        </w:rPr>
        <w:t xml:space="preserve">отчетности). </w:t>
      </w:r>
      <w:r w:rsidRPr="00E919A8">
        <w:rPr>
          <w:rFonts w:ascii="Times New Roman" w:eastAsiaTheme="minorEastAsia" w:hAnsi="Times New Roman" w:cs="Times New Roman"/>
          <w:sz w:val="24"/>
          <w:szCs w:val="24"/>
          <w:lang w:eastAsia="ru-RU"/>
        </w:rPr>
        <w:br/>
      </w:r>
      <w:r>
        <w:rPr>
          <w:rFonts w:ascii="Times New Roman" w:eastAsiaTheme="minorEastAsia" w:hAnsi="Times New Roman" w:cs="Times New Roman"/>
          <w:iCs/>
          <w:sz w:val="24"/>
          <w:szCs w:val="24"/>
          <w:lang w:eastAsia="ru-RU"/>
        </w:rPr>
        <w:br/>
        <w:t>6</w:t>
      </w:r>
      <w:r>
        <w:rPr>
          <w:rFonts w:ascii="Times New Roman" w:eastAsiaTheme="minorEastAsia" w:hAnsi="Times New Roman" w:cs="Times New Roman"/>
          <w:sz w:val="24"/>
          <w:szCs w:val="24"/>
          <w:lang w:eastAsia="ru-RU"/>
        </w:rPr>
        <w:t>.3</w:t>
      </w:r>
      <w:r w:rsidRPr="00E919A8">
        <w:rPr>
          <w:rFonts w:ascii="Times New Roman" w:eastAsiaTheme="minorEastAsia" w:hAnsi="Times New Roman" w:cs="Times New Roman"/>
          <w:sz w:val="24"/>
          <w:szCs w:val="24"/>
          <w:lang w:eastAsia="ru-RU"/>
        </w:rPr>
        <w:t xml:space="preserve">. Списание материальных запасов производится по средней фактической стоимости. </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Основание: пункт 108 Инструкции к Единому плану счетов № 157н.</w:t>
      </w:r>
    </w:p>
    <w:p w:rsidR="00D36FD5" w:rsidRDefault="00E919A8" w:rsidP="00D36FD5">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u w:val="single"/>
          <w:lang w:eastAsia="ru-RU"/>
        </w:rPr>
        <w:br/>
      </w:r>
      <w:r>
        <w:rPr>
          <w:rFonts w:ascii="Times New Roman" w:eastAsiaTheme="minorEastAsia" w:hAnsi="Times New Roman" w:cs="Times New Roman"/>
          <w:iCs/>
          <w:sz w:val="24"/>
          <w:szCs w:val="24"/>
          <w:lang w:eastAsia="ru-RU"/>
        </w:rPr>
        <w:t>6</w:t>
      </w:r>
      <w:r>
        <w:rPr>
          <w:rFonts w:ascii="Times New Roman" w:eastAsiaTheme="minorEastAsia" w:hAnsi="Times New Roman" w:cs="Times New Roman"/>
          <w:sz w:val="24"/>
          <w:szCs w:val="24"/>
          <w:lang w:eastAsia="ru-RU"/>
        </w:rPr>
        <w:t>.4</w:t>
      </w:r>
      <w:r w:rsidR="00D36FD5">
        <w:rPr>
          <w:rFonts w:ascii="Times New Roman" w:eastAsiaTheme="minorEastAsia" w:hAnsi="Times New Roman" w:cs="Times New Roman"/>
          <w:sz w:val="24"/>
          <w:szCs w:val="24"/>
          <w:lang w:eastAsia="ru-RU"/>
        </w:rPr>
        <w:t>.</w:t>
      </w:r>
      <w:r w:rsidR="00D36FD5" w:rsidRPr="00695188">
        <w:rPr>
          <w:rFonts w:ascii="Times New Roman" w:eastAsiaTheme="minorEastAsia" w:hAnsi="Times New Roman" w:cs="Times New Roman"/>
          <w:sz w:val="24"/>
          <w:szCs w:val="24"/>
          <w:lang w:eastAsia="ru-RU"/>
        </w:rPr>
        <w:t xml:space="preserve"> Нормы расхода ГСМ утверждаются в виде отдельного документа на основании Методических </w:t>
      </w:r>
      <w:hyperlink r:id="rId157" w:history="1">
        <w:r w:rsidR="00D36FD5" w:rsidRPr="00695188">
          <w:rPr>
            <w:rFonts w:ascii="Times New Roman" w:eastAsiaTheme="minorEastAsia" w:hAnsi="Times New Roman" w:cs="Times New Roman"/>
            <w:color w:val="0000FF"/>
            <w:sz w:val="24"/>
            <w:szCs w:val="24"/>
            <w:lang w:eastAsia="ru-RU"/>
          </w:rPr>
          <w:t>рекомендаций</w:t>
        </w:r>
      </w:hyperlink>
      <w:r w:rsidR="00D36FD5" w:rsidRPr="00695188">
        <w:rPr>
          <w:rFonts w:ascii="Times New Roman" w:eastAsiaTheme="minorEastAsia" w:hAnsi="Times New Roman" w:cs="Times New Roman"/>
          <w:sz w:val="24"/>
          <w:szCs w:val="24"/>
          <w:lang w:eastAsia="ru-RU"/>
        </w:rPr>
        <w:t xml:space="preserve"> N АМ-23-р., в случае отсутствия норм на основании догов</w:t>
      </w:r>
      <w:r w:rsidR="00D36FD5">
        <w:rPr>
          <w:rFonts w:ascii="Times New Roman" w:eastAsiaTheme="minorEastAsia" w:hAnsi="Times New Roman" w:cs="Times New Roman"/>
          <w:sz w:val="24"/>
          <w:szCs w:val="24"/>
          <w:lang w:eastAsia="ru-RU"/>
        </w:rPr>
        <w:t>ора с Транспортным Консалтингом</w:t>
      </w:r>
    </w:p>
    <w:p w:rsidR="00E919A8" w:rsidRPr="00E919A8" w:rsidRDefault="00E919A8" w:rsidP="00D36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xml:space="preserve"> Для автомобилей, </w:t>
      </w:r>
      <w:proofErr w:type="gramStart"/>
      <w:r w:rsidRPr="00E919A8">
        <w:rPr>
          <w:rFonts w:ascii="Times New Roman" w:eastAsiaTheme="minorEastAsia" w:hAnsi="Times New Roman" w:cs="Times New Roman"/>
          <w:sz w:val="24"/>
          <w:szCs w:val="24"/>
          <w:lang w:eastAsia="ru-RU"/>
        </w:rPr>
        <w:t>нормы</w:t>
      </w:r>
      <w:proofErr w:type="gramEnd"/>
      <w:r w:rsidRPr="00E919A8">
        <w:rPr>
          <w:rFonts w:ascii="Times New Roman" w:eastAsiaTheme="minorEastAsia" w:hAnsi="Times New Roman" w:cs="Times New Roman"/>
          <w:sz w:val="24"/>
          <w:szCs w:val="24"/>
          <w:lang w:eastAsia="ru-RU"/>
        </w:rPr>
        <w:t xml:space="preserve"> списания ГСМ которых не предусмотрены вышеуказанными рекомендациями</w:t>
      </w:r>
      <w:r w:rsidR="00D36FD5">
        <w:rPr>
          <w:rFonts w:ascii="Times New Roman" w:eastAsiaTheme="minorEastAsia" w:hAnsi="Times New Roman" w:cs="Times New Roman"/>
          <w:sz w:val="24"/>
          <w:szCs w:val="24"/>
          <w:lang w:eastAsia="ru-RU"/>
        </w:rPr>
        <w:t xml:space="preserve">, а так же </w:t>
      </w:r>
      <w:r w:rsidRPr="00E919A8">
        <w:rPr>
          <w:rFonts w:ascii="Times New Roman" w:eastAsiaTheme="minorEastAsia" w:hAnsi="Times New Roman" w:cs="Times New Roman"/>
          <w:sz w:val="24"/>
          <w:szCs w:val="24"/>
          <w:lang w:eastAsia="ru-RU"/>
        </w:rPr>
        <w:t xml:space="preserve"> учреждение разрабатывает собственные нормы расхода, учитывая техническую документацию или информацию производителя автотранспортного средства, подтверждая их замерами, протоколами, расчетами нормирования затрат ГСМ. Расчетная норма может разрабатываться как без привлечения, так и с привлечением специализирующейся организации. Расчетная норма утверждается </w:t>
      </w:r>
      <w:r w:rsidR="00D36FD5">
        <w:rPr>
          <w:rFonts w:ascii="Times New Roman" w:eastAsiaTheme="minorEastAsia" w:hAnsi="Times New Roman" w:cs="Times New Roman"/>
          <w:sz w:val="24"/>
          <w:szCs w:val="24"/>
          <w:lang w:eastAsia="ru-RU"/>
        </w:rPr>
        <w:t xml:space="preserve">главным врачом </w:t>
      </w:r>
      <w:r w:rsidRPr="00E919A8">
        <w:rPr>
          <w:rFonts w:ascii="Times New Roman" w:eastAsiaTheme="minorEastAsia" w:hAnsi="Times New Roman" w:cs="Times New Roman"/>
          <w:sz w:val="24"/>
          <w:szCs w:val="24"/>
          <w:lang w:eastAsia="ru-RU"/>
        </w:rPr>
        <w:t>учреждения</w:t>
      </w:r>
      <w:r w:rsidR="00D36FD5">
        <w:rPr>
          <w:rFonts w:ascii="Times New Roman" w:eastAsiaTheme="minorEastAsia" w:hAnsi="Times New Roman" w:cs="Times New Roman"/>
          <w:sz w:val="24"/>
          <w:szCs w:val="24"/>
          <w:lang w:eastAsia="ru-RU"/>
        </w:rPr>
        <w:t xml:space="preserve"> е</w:t>
      </w:r>
      <w:r w:rsidRPr="00E919A8">
        <w:rPr>
          <w:rFonts w:ascii="Times New Roman" w:eastAsiaTheme="minorEastAsia" w:hAnsi="Times New Roman" w:cs="Times New Roman"/>
          <w:sz w:val="24"/>
          <w:szCs w:val="24"/>
          <w:lang w:eastAsia="ru-RU"/>
        </w:rPr>
        <w:t xml:space="preserve">жегодно </w:t>
      </w:r>
      <w:proofErr w:type="gramStart"/>
      <w:r w:rsidRPr="00E919A8">
        <w:rPr>
          <w:rFonts w:ascii="Times New Roman" w:eastAsiaTheme="minorEastAsia" w:hAnsi="Times New Roman" w:cs="Times New Roman"/>
          <w:sz w:val="24"/>
          <w:szCs w:val="24"/>
          <w:lang w:eastAsia="ru-RU"/>
        </w:rPr>
        <w:t>приказом</w:t>
      </w:r>
      <w:proofErr w:type="gramEnd"/>
      <w:r w:rsidR="00D36FD5">
        <w:rPr>
          <w:rFonts w:ascii="Times New Roman" w:eastAsiaTheme="minorEastAsia" w:hAnsi="Times New Roman" w:cs="Times New Roman"/>
          <w:sz w:val="24"/>
          <w:szCs w:val="24"/>
          <w:lang w:eastAsia="ru-RU"/>
        </w:rPr>
        <w:t xml:space="preserve"> и </w:t>
      </w:r>
      <w:r w:rsidRPr="00E919A8">
        <w:rPr>
          <w:rFonts w:ascii="Times New Roman" w:eastAsiaTheme="minorEastAsia" w:hAnsi="Times New Roman" w:cs="Times New Roman"/>
          <w:sz w:val="24"/>
          <w:szCs w:val="24"/>
          <w:lang w:eastAsia="ru-RU"/>
        </w:rPr>
        <w:t>утверждаются период применения зимней надбавки к н</w:t>
      </w:r>
      <w:r w:rsidR="00D36FD5">
        <w:rPr>
          <w:rFonts w:ascii="Times New Roman" w:eastAsiaTheme="minorEastAsia" w:hAnsi="Times New Roman" w:cs="Times New Roman"/>
          <w:sz w:val="24"/>
          <w:szCs w:val="24"/>
          <w:lang w:eastAsia="ru-RU"/>
        </w:rPr>
        <w:t>ормам расхода ГСМ.</w:t>
      </w:r>
      <w:r w:rsidRPr="00E919A8">
        <w:rPr>
          <w:rFonts w:ascii="Times New Roman" w:eastAsiaTheme="minorEastAsia" w:hAnsi="Times New Roman" w:cs="Times New Roman"/>
          <w:sz w:val="24"/>
          <w:szCs w:val="24"/>
          <w:lang w:eastAsia="ru-RU"/>
        </w:rPr>
        <w:br/>
        <w:t>ГСМ списывается на расходы по фактическому расходу на основании путевых листов, но не выше норм, установленных комиссией и утвержденных директором учреждения.</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Отпуск (списание) ГСМ в эксплуатацию производится на основании путевых листов. Перечень путевых листов по каждому автомобилю отражается в таблицах с указанием списанных ГСМ по каждому путевому листу и подшивается по каждому автомобилю ежемесячно. Итоговая сумма израсходованных за месяц ГСМ списывается в последний день отчетного месяца. Основание:</w:t>
      </w:r>
      <w:r w:rsidRPr="00E919A8">
        <w:rPr>
          <w:rFonts w:ascii="Arial" w:eastAsiaTheme="minorEastAsia" w:hAnsi="Arial" w:cs="Arial"/>
          <w:sz w:val="20"/>
          <w:szCs w:val="24"/>
          <w:lang w:eastAsia="ru-RU"/>
        </w:rPr>
        <w:t xml:space="preserve"> </w:t>
      </w:r>
      <w:hyperlink r:id="rId158" w:anchor="/document/99/901943174/" w:history="1">
        <w:r w:rsidRPr="00E919A8">
          <w:rPr>
            <w:rFonts w:ascii="Times New Roman" w:eastAsiaTheme="minorEastAsia" w:hAnsi="Times New Roman" w:cs="Times New Roman"/>
            <w:sz w:val="24"/>
            <w:szCs w:val="24"/>
            <w:lang w:eastAsia="ru-RU"/>
          </w:rPr>
          <w:t>письмо Минфина от 01.08.2005 № 03-03-04/1/117</w:t>
        </w:r>
      </w:hyperlink>
      <w:r w:rsidRPr="00E919A8">
        <w:rPr>
          <w:rFonts w:ascii="Times New Roman" w:eastAsiaTheme="minorEastAsia" w:hAnsi="Times New Roman" w:cs="Times New Roman"/>
          <w:sz w:val="24"/>
          <w:szCs w:val="24"/>
          <w:shd w:val="clear" w:color="auto" w:fill="FFFFFF"/>
          <w:lang w:eastAsia="ru-RU"/>
        </w:rPr>
        <w:t>, </w:t>
      </w:r>
      <w:hyperlink r:id="rId159" w:anchor="/document/99/901765862/ZAP2E823J7/" w:tooltip="1. В целях настоящей главы налогоплательщик уменьшает полученные доходы на сумму произведенных расходов (за исключением расходов, указанных в статье 270 настоящего Кодекса)." w:history="1">
        <w:r w:rsidRPr="00E919A8">
          <w:rPr>
            <w:rFonts w:ascii="Times New Roman" w:eastAsiaTheme="minorEastAsia" w:hAnsi="Times New Roman" w:cs="Times New Roman"/>
            <w:sz w:val="24"/>
            <w:szCs w:val="24"/>
            <w:lang w:eastAsia="ru-RU"/>
          </w:rPr>
          <w:t>п. 1 ст. 252 НК</w:t>
        </w:r>
      </w:hyperlink>
      <w:r w:rsidRPr="00E919A8">
        <w:rPr>
          <w:rFonts w:ascii="Times New Roman" w:eastAsiaTheme="minorEastAsia" w:hAnsi="Times New Roman" w:cs="Times New Roman"/>
          <w:sz w:val="24"/>
          <w:szCs w:val="24"/>
          <w:lang w:eastAsia="ru-RU"/>
        </w:rPr>
        <w:t>.</w:t>
      </w:r>
    </w:p>
    <w:p w:rsidR="00D36FD5" w:rsidRPr="00695188" w:rsidRDefault="00E919A8" w:rsidP="00D36FD5">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xml:space="preserve"> </w:t>
      </w:r>
      <w:r w:rsidR="00D36FD5" w:rsidRPr="00695188">
        <w:rPr>
          <w:rFonts w:ascii="Times New Roman" w:eastAsiaTheme="minorEastAsia" w:hAnsi="Times New Roman" w:cs="Times New Roman"/>
          <w:i/>
          <w:iCs/>
          <w:sz w:val="24"/>
          <w:szCs w:val="24"/>
          <w:lang w:eastAsia="ru-RU"/>
        </w:rPr>
        <w:t xml:space="preserve">(Основание: </w:t>
      </w:r>
      <w:hyperlink r:id="rId160" w:history="1">
        <w:r w:rsidR="00D36FD5" w:rsidRPr="00695188">
          <w:rPr>
            <w:rFonts w:ascii="Times New Roman" w:eastAsiaTheme="minorEastAsia" w:hAnsi="Times New Roman" w:cs="Times New Roman"/>
            <w:i/>
            <w:iCs/>
            <w:color w:val="0000FF"/>
            <w:sz w:val="24"/>
            <w:szCs w:val="24"/>
            <w:lang w:eastAsia="ru-RU"/>
          </w:rPr>
          <w:t>п. 9</w:t>
        </w:r>
      </w:hyperlink>
      <w:r w:rsidR="00D36FD5" w:rsidRPr="00695188">
        <w:rPr>
          <w:rFonts w:ascii="Times New Roman" w:eastAsiaTheme="minorEastAsia" w:hAnsi="Times New Roman" w:cs="Times New Roman"/>
          <w:i/>
          <w:iCs/>
          <w:sz w:val="24"/>
          <w:szCs w:val="24"/>
          <w:lang w:eastAsia="ru-RU"/>
        </w:rPr>
        <w:t xml:space="preserve"> СГС "Учетная политика", п.6 Мет АМ №23-р)</w:t>
      </w: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iCs/>
          <w:sz w:val="24"/>
          <w:szCs w:val="24"/>
          <w:lang w:eastAsia="ru-RU"/>
        </w:rPr>
        <w:t>6</w:t>
      </w:r>
      <w:r>
        <w:rPr>
          <w:rFonts w:ascii="Times New Roman" w:eastAsiaTheme="minorEastAsia" w:hAnsi="Times New Roman" w:cs="Times New Roman"/>
          <w:sz w:val="24"/>
          <w:szCs w:val="24"/>
          <w:lang w:eastAsia="ru-RU"/>
        </w:rPr>
        <w:t>.5</w:t>
      </w:r>
      <w:r w:rsidRPr="00E919A8">
        <w:rPr>
          <w:rFonts w:ascii="Times New Roman" w:eastAsiaTheme="minorEastAsia" w:hAnsi="Times New Roman" w:cs="Times New Roman"/>
          <w:sz w:val="24"/>
          <w:szCs w:val="24"/>
          <w:lang w:eastAsia="ru-RU"/>
        </w:rPr>
        <w:t>.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w:t>
      </w:r>
      <w:r w:rsidR="00A0642B">
        <w:rPr>
          <w:rFonts w:ascii="Times New Roman" w:eastAsiaTheme="minorEastAsia" w:hAnsi="Times New Roman" w:cs="Times New Roman"/>
          <w:sz w:val="24"/>
          <w:szCs w:val="24"/>
          <w:lang w:eastAsia="ru-RU"/>
        </w:rPr>
        <w:t>, ф</w:t>
      </w:r>
      <w:r w:rsidR="00D36FD5">
        <w:rPr>
          <w:rFonts w:ascii="Times New Roman" w:eastAsiaTheme="minorEastAsia" w:hAnsi="Times New Roman" w:cs="Times New Roman"/>
          <w:sz w:val="24"/>
          <w:szCs w:val="24"/>
          <w:lang w:eastAsia="ru-RU"/>
        </w:rPr>
        <w:t>орма 0504230</w:t>
      </w:r>
      <w:r w:rsidR="00A0642B">
        <w:rPr>
          <w:rFonts w:ascii="Times New Roman" w:eastAsiaTheme="minorEastAsia" w:hAnsi="Times New Roman" w:cs="Times New Roman"/>
          <w:sz w:val="24"/>
          <w:szCs w:val="24"/>
          <w:lang w:eastAsia="ru-RU"/>
        </w:rPr>
        <w:t xml:space="preserve"> является основанием для их списания. </w:t>
      </w:r>
      <w:r w:rsidR="00D36FD5">
        <w:rPr>
          <w:rFonts w:ascii="Times New Roman" w:eastAsiaTheme="minorEastAsia" w:hAnsi="Times New Roman" w:cs="Times New Roman"/>
          <w:sz w:val="24"/>
          <w:szCs w:val="24"/>
          <w:lang w:eastAsia="ru-RU"/>
        </w:rPr>
        <w:t xml:space="preserve"> </w:t>
      </w:r>
      <w:r w:rsidR="00A0642B">
        <w:rPr>
          <w:rFonts w:ascii="Times New Roman" w:eastAsiaTheme="minorEastAsia" w:hAnsi="Times New Roman" w:cs="Times New Roman"/>
          <w:sz w:val="24"/>
          <w:szCs w:val="24"/>
          <w:lang w:eastAsia="ru-RU"/>
        </w:rPr>
        <w:t>М</w:t>
      </w:r>
      <w:r w:rsidR="00D36FD5">
        <w:rPr>
          <w:rFonts w:ascii="Times New Roman" w:eastAsiaTheme="minorEastAsia" w:hAnsi="Times New Roman" w:cs="Times New Roman"/>
          <w:sz w:val="24"/>
          <w:szCs w:val="24"/>
          <w:lang w:eastAsia="ru-RU"/>
        </w:rPr>
        <w:t>ягкий инвентарь, посуда, спецодежда</w:t>
      </w:r>
      <w:r w:rsidR="00A0642B">
        <w:rPr>
          <w:rFonts w:ascii="Times New Roman" w:eastAsiaTheme="minorEastAsia" w:hAnsi="Times New Roman" w:cs="Times New Roman"/>
          <w:sz w:val="24"/>
          <w:szCs w:val="24"/>
          <w:lang w:eastAsia="ru-RU"/>
        </w:rPr>
        <w:t xml:space="preserve"> списание по форме 0504143. </w:t>
      </w:r>
    </w:p>
    <w:p w:rsidR="00A0642B" w:rsidRDefault="00A0642B"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61"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roofErr w:type="gramStart"/>
      <w:r w:rsidRPr="00695188">
        <w:rPr>
          <w:rFonts w:ascii="Times New Roman" w:eastAsiaTheme="minorEastAsia" w:hAnsi="Times New Roman" w:cs="Times New Roman"/>
          <w:i/>
          <w:iCs/>
          <w:sz w:val="24"/>
          <w:szCs w:val="24"/>
          <w:lang w:eastAsia="ru-RU"/>
        </w:rPr>
        <w:t>",</w:t>
      </w:r>
      <w:r>
        <w:rPr>
          <w:rFonts w:ascii="Times New Roman" w:eastAsiaTheme="minorEastAsia" w:hAnsi="Times New Roman" w:cs="Times New Roman"/>
          <w:i/>
          <w:iCs/>
          <w:sz w:val="24"/>
          <w:szCs w:val="24"/>
          <w:lang w:eastAsia="ru-RU"/>
        </w:rPr>
        <w:t>)</w:t>
      </w:r>
      <w:proofErr w:type="gramEnd"/>
    </w:p>
    <w:p w:rsidR="00A0642B" w:rsidRPr="00E919A8" w:rsidRDefault="00A0642B"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E919A8" w:rsidRPr="00E919A8" w:rsidRDefault="00E919A8" w:rsidP="00E9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iCs/>
          <w:sz w:val="24"/>
          <w:szCs w:val="24"/>
          <w:lang w:eastAsia="ru-RU"/>
        </w:rPr>
        <w:t>6.6</w:t>
      </w:r>
      <w:r w:rsidRPr="00E919A8">
        <w:rPr>
          <w:rFonts w:ascii="Times New Roman" w:eastAsiaTheme="minorEastAsia" w:hAnsi="Times New Roman" w:cs="Times New Roman"/>
          <w:iCs/>
          <w:sz w:val="24"/>
          <w:szCs w:val="24"/>
          <w:lang w:eastAsia="ru-RU"/>
        </w:rPr>
        <w:t>.</w:t>
      </w:r>
      <w:r w:rsidRPr="00E919A8">
        <w:rPr>
          <w:rFonts w:ascii="Times New Roman" w:eastAsiaTheme="minorEastAsia" w:hAnsi="Times New Roman" w:cs="Times New Roman"/>
          <w:sz w:val="24"/>
          <w:szCs w:val="24"/>
          <w:lang w:eastAsia="ru-RU"/>
        </w:rPr>
        <w:t xml:space="preserve"> Фактическая стоимость материальных запасов, полученных в результате ремонта, разборки, утилизации (ликвида</w:t>
      </w:r>
      <w:r w:rsidR="00D36FD5">
        <w:rPr>
          <w:rFonts w:ascii="Times New Roman" w:eastAsiaTheme="minorEastAsia" w:hAnsi="Times New Roman" w:cs="Times New Roman"/>
          <w:sz w:val="24"/>
          <w:szCs w:val="24"/>
          <w:lang w:eastAsia="ru-RU"/>
        </w:rPr>
        <w:t>ции), основн</w:t>
      </w:r>
      <w:r w:rsidRPr="00E919A8">
        <w:rPr>
          <w:rFonts w:ascii="Times New Roman" w:eastAsiaTheme="minorEastAsia" w:hAnsi="Times New Roman" w:cs="Times New Roman"/>
          <w:sz w:val="24"/>
          <w:szCs w:val="24"/>
          <w:lang w:eastAsia="ru-RU"/>
        </w:rPr>
        <w:t>ых средств или иного имущества определяется исходя из следующих факторов:</w:t>
      </w:r>
    </w:p>
    <w:p w:rsidR="00E919A8" w:rsidRPr="00E919A8" w:rsidRDefault="00E919A8" w:rsidP="00E919A8">
      <w:pPr>
        <w:numPr>
          <w:ilvl w:val="0"/>
          <w:numId w:val="8"/>
        </w:numPr>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их справедливой стоимости на дату принятия к бухгалтерскому учету, рассчитанной методом рыночных цен;</w:t>
      </w:r>
    </w:p>
    <w:p w:rsidR="00E919A8" w:rsidRPr="00E919A8" w:rsidRDefault="00E919A8" w:rsidP="00E919A8">
      <w:pPr>
        <w:numPr>
          <w:ilvl w:val="0"/>
          <w:numId w:val="8"/>
        </w:numPr>
        <w:spacing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сумм, уплачиваемых учреждением за доставку материальных запасов, приведение их в состояние, пригодное для использования.</w:t>
      </w:r>
      <w:r w:rsidRPr="00E919A8">
        <w:rPr>
          <w:rFonts w:ascii="Times New Roman" w:eastAsiaTheme="minorEastAsia" w:hAnsi="Times New Roman" w:cs="Times New Roman"/>
          <w:sz w:val="24"/>
          <w:szCs w:val="24"/>
          <w:lang w:eastAsia="ru-RU"/>
        </w:rPr>
        <w:br/>
        <w:t>Основание: пункты 52–60 СГС «Концептуальные основы бухучета и отчетности».</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6.7</w:t>
      </w:r>
      <w:r w:rsidRPr="00E919A8">
        <w:rPr>
          <w:rFonts w:ascii="Times New Roman" w:eastAsiaTheme="minorEastAsia" w:hAnsi="Times New Roman" w:cs="Times New Roman"/>
          <w:sz w:val="24"/>
          <w:szCs w:val="24"/>
          <w:lang w:eastAsia="ru-RU"/>
        </w:rPr>
        <w:t>.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i/>
          <w:iCs/>
          <w:sz w:val="24"/>
          <w:szCs w:val="24"/>
          <w:lang w:eastAsia="ru-RU"/>
        </w:rPr>
        <w:t>(</w:t>
      </w:r>
      <w:r w:rsidRPr="00E919A8">
        <w:rPr>
          <w:rFonts w:ascii="Times New Roman" w:eastAsiaTheme="minorEastAsia" w:hAnsi="Times New Roman" w:cs="Times New Roman"/>
          <w:sz w:val="24"/>
          <w:szCs w:val="24"/>
          <w:lang w:eastAsia="ru-RU"/>
        </w:rPr>
        <w:t xml:space="preserve">Основание: </w:t>
      </w:r>
      <w:hyperlink r:id="rId162" w:history="1">
        <w:r w:rsidRPr="00E919A8">
          <w:rPr>
            <w:rFonts w:ascii="Times New Roman" w:eastAsiaTheme="minorEastAsia" w:hAnsi="Times New Roman" w:cs="Times New Roman"/>
            <w:i/>
            <w:iCs/>
            <w:color w:val="0000FF"/>
            <w:sz w:val="24"/>
            <w:szCs w:val="24"/>
            <w:lang w:eastAsia="ru-RU"/>
          </w:rPr>
          <w:t>п. п. 100</w:t>
        </w:r>
      </w:hyperlink>
      <w:r w:rsidRPr="00E919A8">
        <w:rPr>
          <w:rFonts w:ascii="Times New Roman" w:eastAsiaTheme="minorEastAsia" w:hAnsi="Times New Roman" w:cs="Times New Roman"/>
          <w:i/>
          <w:iCs/>
          <w:sz w:val="24"/>
          <w:szCs w:val="24"/>
          <w:lang w:eastAsia="ru-RU"/>
        </w:rPr>
        <w:t xml:space="preserve">, </w:t>
      </w:r>
      <w:hyperlink r:id="rId163" w:history="1">
        <w:r w:rsidRPr="00E919A8">
          <w:rPr>
            <w:rFonts w:ascii="Times New Roman" w:eastAsiaTheme="minorEastAsia" w:hAnsi="Times New Roman" w:cs="Times New Roman"/>
            <w:i/>
            <w:iCs/>
            <w:color w:val="0000FF"/>
            <w:sz w:val="24"/>
            <w:szCs w:val="24"/>
            <w:lang w:eastAsia="ru-RU"/>
          </w:rPr>
          <w:t>102</w:t>
        </w:r>
      </w:hyperlink>
      <w:r w:rsidRPr="00E919A8">
        <w:rPr>
          <w:rFonts w:ascii="Times New Roman" w:eastAsiaTheme="minorEastAsia" w:hAnsi="Times New Roman" w:cs="Times New Roman"/>
          <w:i/>
          <w:iCs/>
          <w:sz w:val="24"/>
          <w:szCs w:val="24"/>
          <w:lang w:eastAsia="ru-RU"/>
        </w:rPr>
        <w:t xml:space="preserve"> Инструкции N 157н, </w:t>
      </w:r>
      <w:hyperlink r:id="rId164" w:history="1">
        <w:r w:rsidRPr="00E919A8">
          <w:rPr>
            <w:rFonts w:ascii="Times New Roman" w:eastAsiaTheme="minorEastAsia" w:hAnsi="Times New Roman" w:cs="Times New Roman"/>
            <w:i/>
            <w:iCs/>
            <w:color w:val="0000FF"/>
            <w:sz w:val="24"/>
            <w:szCs w:val="24"/>
            <w:lang w:eastAsia="ru-RU"/>
          </w:rPr>
          <w:t>п. 9</w:t>
        </w:r>
      </w:hyperlink>
      <w:r w:rsidRPr="00E919A8">
        <w:rPr>
          <w:rFonts w:ascii="Times New Roman" w:eastAsiaTheme="minorEastAsia" w:hAnsi="Times New Roman" w:cs="Times New Roman"/>
          <w:i/>
          <w:iCs/>
          <w:sz w:val="24"/>
          <w:szCs w:val="24"/>
          <w:lang w:eastAsia="ru-RU"/>
        </w:rPr>
        <w:t xml:space="preserve"> СГС "Учетная политика")</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Pr="00E919A8">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8</w:t>
      </w:r>
      <w:r w:rsidRPr="00E919A8">
        <w:rPr>
          <w:rFonts w:ascii="Times New Roman" w:eastAsiaTheme="minorEastAsia" w:hAnsi="Times New Roman" w:cs="Times New Roman"/>
          <w:sz w:val="24"/>
          <w:szCs w:val="24"/>
          <w:lang w:eastAsia="ru-RU"/>
        </w:rPr>
        <w:t>. Фактические расходы (транспортные, вознаграждения посреднических организаций и др.), формирующие первоначальную стоимость приобретенных материальных запасов, находящихся в пути, учитываются на счете 0 106 04 000.</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i/>
          <w:iCs/>
          <w:sz w:val="24"/>
          <w:szCs w:val="24"/>
          <w:lang w:eastAsia="ru-RU"/>
        </w:rPr>
        <w:t xml:space="preserve">(Основание: </w:t>
      </w:r>
      <w:hyperlink r:id="rId165" w:history="1">
        <w:r w:rsidRPr="00E919A8">
          <w:rPr>
            <w:rFonts w:ascii="Times New Roman" w:eastAsiaTheme="minorEastAsia" w:hAnsi="Times New Roman" w:cs="Times New Roman"/>
            <w:i/>
            <w:iCs/>
            <w:color w:val="0000FF"/>
            <w:sz w:val="24"/>
            <w:szCs w:val="24"/>
            <w:lang w:eastAsia="ru-RU"/>
          </w:rPr>
          <w:t>п. 18</w:t>
        </w:r>
      </w:hyperlink>
      <w:r w:rsidRPr="00E919A8">
        <w:rPr>
          <w:rFonts w:ascii="Times New Roman" w:eastAsiaTheme="minorEastAsia" w:hAnsi="Times New Roman" w:cs="Times New Roman"/>
          <w:i/>
          <w:iCs/>
          <w:sz w:val="24"/>
          <w:szCs w:val="24"/>
          <w:lang w:eastAsia="ru-RU"/>
        </w:rPr>
        <w:t xml:space="preserve"> СГС "Запасы")</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6.9</w:t>
      </w:r>
      <w:r w:rsidRPr="00E919A8">
        <w:rPr>
          <w:rFonts w:ascii="Times New Roman" w:eastAsiaTheme="minorEastAsia" w:hAnsi="Times New Roman" w:cs="Times New Roman"/>
          <w:sz w:val="24"/>
          <w:szCs w:val="24"/>
          <w:lang w:eastAsia="ru-RU"/>
        </w:rPr>
        <w:t>. При централизованных закупках материальных запасов затраты по их заготовке и доставке до центральных складов (баз) и (или) грузополучателей, в том числе страхование доставки, не включаются в фактическую стоимость приобретаемых материальных запасов, а относятся в составе расходов на финансовый результат текущего финансового года.</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i/>
          <w:iCs/>
          <w:sz w:val="24"/>
          <w:szCs w:val="24"/>
          <w:lang w:eastAsia="ru-RU"/>
        </w:rPr>
        <w:t xml:space="preserve">(Основание: </w:t>
      </w:r>
      <w:hyperlink r:id="rId166" w:history="1">
        <w:r w:rsidRPr="00E919A8">
          <w:rPr>
            <w:rFonts w:ascii="Times New Roman" w:eastAsiaTheme="minorEastAsia" w:hAnsi="Times New Roman" w:cs="Times New Roman"/>
            <w:i/>
            <w:iCs/>
            <w:color w:val="0000FF"/>
            <w:sz w:val="24"/>
            <w:szCs w:val="24"/>
            <w:lang w:eastAsia="ru-RU"/>
          </w:rPr>
          <w:t>п. 103</w:t>
        </w:r>
      </w:hyperlink>
      <w:r w:rsidRPr="00E919A8">
        <w:rPr>
          <w:rFonts w:ascii="Times New Roman" w:eastAsiaTheme="minorEastAsia" w:hAnsi="Times New Roman" w:cs="Times New Roman"/>
          <w:i/>
          <w:iCs/>
          <w:sz w:val="24"/>
          <w:szCs w:val="24"/>
          <w:lang w:eastAsia="ru-RU"/>
        </w:rPr>
        <w:t xml:space="preserve"> Инструкции N 157н, </w:t>
      </w:r>
      <w:hyperlink r:id="rId167" w:history="1">
        <w:r w:rsidRPr="00E919A8">
          <w:rPr>
            <w:rFonts w:ascii="Times New Roman" w:eastAsiaTheme="minorEastAsia" w:hAnsi="Times New Roman" w:cs="Times New Roman"/>
            <w:i/>
            <w:iCs/>
            <w:color w:val="0000FF"/>
            <w:sz w:val="24"/>
            <w:szCs w:val="24"/>
            <w:lang w:eastAsia="ru-RU"/>
          </w:rPr>
          <w:t>п. 19</w:t>
        </w:r>
      </w:hyperlink>
      <w:r w:rsidRPr="00E919A8">
        <w:rPr>
          <w:rFonts w:ascii="Times New Roman" w:eastAsiaTheme="minorEastAsia" w:hAnsi="Times New Roman" w:cs="Times New Roman"/>
          <w:i/>
          <w:iCs/>
          <w:sz w:val="24"/>
          <w:szCs w:val="24"/>
          <w:lang w:eastAsia="ru-RU"/>
        </w:rPr>
        <w:t xml:space="preserve"> СГС "Запасы")</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6.10</w:t>
      </w:r>
      <w:r w:rsidRPr="00E919A8">
        <w:rPr>
          <w:rFonts w:ascii="Times New Roman" w:eastAsiaTheme="minorEastAsia" w:hAnsi="Times New Roman" w:cs="Times New Roman"/>
          <w:sz w:val="24"/>
          <w:szCs w:val="24"/>
          <w:lang w:eastAsia="ru-RU"/>
        </w:rPr>
        <w:t>. 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r w:rsidR="00A0642B">
        <w:rPr>
          <w:rFonts w:ascii="Times New Roman" w:eastAsiaTheme="minorEastAsia" w:hAnsi="Times New Roman" w:cs="Times New Roman"/>
          <w:sz w:val="24"/>
          <w:szCs w:val="24"/>
          <w:lang w:eastAsia="ru-RU"/>
        </w:rPr>
        <w:t xml:space="preserve"> по приказу</w:t>
      </w:r>
      <w:r w:rsidRPr="00E919A8">
        <w:rPr>
          <w:rFonts w:ascii="Times New Roman" w:eastAsiaTheme="minorEastAsia" w:hAnsi="Times New Roman" w:cs="Times New Roman"/>
          <w:sz w:val="24"/>
          <w:szCs w:val="24"/>
          <w:lang w:eastAsia="ru-RU"/>
        </w:rPr>
        <w:t>.</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i/>
          <w:iCs/>
          <w:sz w:val="24"/>
          <w:szCs w:val="24"/>
          <w:lang w:eastAsia="ru-RU"/>
        </w:rPr>
        <w:t xml:space="preserve">(Основание: </w:t>
      </w:r>
      <w:hyperlink r:id="rId168" w:history="1">
        <w:r w:rsidRPr="00E919A8">
          <w:rPr>
            <w:rFonts w:ascii="Times New Roman" w:eastAsiaTheme="minorEastAsia" w:hAnsi="Times New Roman" w:cs="Times New Roman"/>
            <w:i/>
            <w:iCs/>
            <w:color w:val="0000FF"/>
            <w:sz w:val="24"/>
            <w:szCs w:val="24"/>
            <w:lang w:eastAsia="ru-RU"/>
          </w:rPr>
          <w:t>п. п. 52</w:t>
        </w:r>
      </w:hyperlink>
      <w:r w:rsidRPr="00E919A8">
        <w:rPr>
          <w:rFonts w:ascii="Times New Roman" w:eastAsiaTheme="minorEastAsia" w:hAnsi="Times New Roman" w:cs="Times New Roman"/>
          <w:i/>
          <w:iCs/>
          <w:sz w:val="24"/>
          <w:szCs w:val="24"/>
          <w:lang w:eastAsia="ru-RU"/>
        </w:rPr>
        <w:t xml:space="preserve">, </w:t>
      </w:r>
      <w:hyperlink r:id="rId169" w:history="1">
        <w:r w:rsidRPr="00E919A8">
          <w:rPr>
            <w:rFonts w:ascii="Times New Roman" w:eastAsiaTheme="minorEastAsia" w:hAnsi="Times New Roman" w:cs="Times New Roman"/>
            <w:i/>
            <w:iCs/>
            <w:color w:val="0000FF"/>
            <w:sz w:val="24"/>
            <w:szCs w:val="24"/>
            <w:lang w:eastAsia="ru-RU"/>
          </w:rPr>
          <w:t>54</w:t>
        </w:r>
      </w:hyperlink>
      <w:r w:rsidRPr="00E919A8">
        <w:rPr>
          <w:rFonts w:ascii="Times New Roman" w:eastAsiaTheme="minorEastAsia" w:hAnsi="Times New Roman" w:cs="Times New Roman"/>
          <w:i/>
          <w:iCs/>
          <w:sz w:val="24"/>
          <w:szCs w:val="24"/>
          <w:lang w:eastAsia="ru-RU"/>
        </w:rPr>
        <w:t xml:space="preserve"> СГС "Концептуальные основы", </w:t>
      </w:r>
      <w:hyperlink r:id="rId170" w:history="1">
        <w:r w:rsidRPr="00E919A8">
          <w:rPr>
            <w:rFonts w:ascii="Times New Roman" w:eastAsiaTheme="minorEastAsia" w:hAnsi="Times New Roman" w:cs="Times New Roman"/>
            <w:i/>
            <w:iCs/>
            <w:color w:val="0000FF"/>
            <w:sz w:val="24"/>
            <w:szCs w:val="24"/>
            <w:lang w:eastAsia="ru-RU"/>
          </w:rPr>
          <w:t>п. 106</w:t>
        </w:r>
      </w:hyperlink>
      <w:r w:rsidRPr="00E919A8">
        <w:rPr>
          <w:rFonts w:ascii="Times New Roman" w:eastAsiaTheme="minorEastAsia" w:hAnsi="Times New Roman" w:cs="Times New Roman"/>
          <w:i/>
          <w:iCs/>
          <w:sz w:val="24"/>
          <w:szCs w:val="24"/>
          <w:lang w:eastAsia="ru-RU"/>
        </w:rPr>
        <w:t xml:space="preserve"> Инструкции N 157н)</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6.11</w:t>
      </w:r>
      <w:r w:rsidRPr="00E919A8">
        <w:rPr>
          <w:rFonts w:ascii="Times New Roman" w:eastAsiaTheme="minorEastAsia" w:hAnsi="Times New Roman" w:cs="Times New Roman"/>
          <w:sz w:val="24"/>
          <w:szCs w:val="24"/>
          <w:lang w:eastAsia="ru-RU"/>
        </w:rPr>
        <w:t>. Оценка материальных запасов при их выбытии осуществляется следующими способами:</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sz w:val="24"/>
          <w:szCs w:val="24"/>
          <w:lang w:eastAsia="ru-RU"/>
        </w:rPr>
        <w:t>- по средней фактической стоимости - медикаментов и перевязочных средств,  продуктов и иных материальных запасов;</w:t>
      </w:r>
    </w:p>
    <w:p w:rsidR="00E919A8" w:rsidRPr="00E919A8" w:rsidRDefault="00E919A8" w:rsidP="00E919A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E919A8">
        <w:rPr>
          <w:rFonts w:ascii="Times New Roman" w:eastAsiaTheme="minorEastAsia" w:hAnsi="Times New Roman" w:cs="Times New Roman"/>
          <w:i/>
          <w:iCs/>
          <w:sz w:val="24"/>
          <w:szCs w:val="24"/>
          <w:lang w:eastAsia="ru-RU"/>
        </w:rPr>
        <w:t xml:space="preserve"> (Основание: </w:t>
      </w:r>
      <w:hyperlink r:id="rId171" w:history="1">
        <w:r w:rsidRPr="00E919A8">
          <w:rPr>
            <w:rFonts w:ascii="Times New Roman" w:eastAsiaTheme="minorEastAsia" w:hAnsi="Times New Roman" w:cs="Times New Roman"/>
            <w:i/>
            <w:iCs/>
            <w:color w:val="0000FF"/>
            <w:sz w:val="24"/>
            <w:szCs w:val="24"/>
            <w:lang w:eastAsia="ru-RU"/>
          </w:rPr>
          <w:t>п. 46</w:t>
        </w:r>
      </w:hyperlink>
      <w:r w:rsidRPr="00E919A8">
        <w:rPr>
          <w:rFonts w:ascii="Times New Roman" w:eastAsiaTheme="minorEastAsia" w:hAnsi="Times New Roman" w:cs="Times New Roman"/>
          <w:i/>
          <w:iCs/>
          <w:sz w:val="24"/>
          <w:szCs w:val="24"/>
          <w:lang w:eastAsia="ru-RU"/>
        </w:rPr>
        <w:t xml:space="preserve"> СГС "Концептуальные основы", </w:t>
      </w:r>
      <w:hyperlink r:id="rId172" w:history="1">
        <w:r w:rsidRPr="00E919A8">
          <w:rPr>
            <w:rFonts w:ascii="Times New Roman" w:eastAsiaTheme="minorEastAsia" w:hAnsi="Times New Roman" w:cs="Times New Roman"/>
            <w:i/>
            <w:iCs/>
            <w:color w:val="0000FF"/>
            <w:sz w:val="24"/>
            <w:szCs w:val="24"/>
            <w:lang w:eastAsia="ru-RU"/>
          </w:rPr>
          <w:t>п. 108</w:t>
        </w:r>
      </w:hyperlink>
      <w:r w:rsidRPr="00E919A8">
        <w:rPr>
          <w:rFonts w:ascii="Times New Roman" w:eastAsiaTheme="minorEastAsia" w:hAnsi="Times New Roman" w:cs="Times New Roman"/>
          <w:i/>
          <w:iCs/>
          <w:sz w:val="24"/>
          <w:szCs w:val="24"/>
          <w:lang w:eastAsia="ru-RU"/>
        </w:rPr>
        <w:t xml:space="preserve"> Инструкции N 157н)</w:t>
      </w:r>
    </w:p>
    <w:p w:rsidR="00E919A8" w:rsidRPr="00695188" w:rsidRDefault="00E919A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Pr="00695188">
        <w:rPr>
          <w:rFonts w:ascii="Times New Roman" w:eastAsiaTheme="minorEastAsia" w:hAnsi="Times New Roman" w:cs="Times New Roman"/>
          <w:sz w:val="24"/>
          <w:szCs w:val="24"/>
          <w:lang w:eastAsia="ru-RU"/>
        </w:rPr>
        <w:t>.1</w:t>
      </w:r>
      <w:r w:rsidR="00E919A8">
        <w:rPr>
          <w:rFonts w:ascii="Times New Roman" w:eastAsiaTheme="minorEastAsia" w:hAnsi="Times New Roman" w:cs="Times New Roman"/>
          <w:sz w:val="24"/>
          <w:szCs w:val="24"/>
          <w:lang w:eastAsia="ru-RU"/>
        </w:rPr>
        <w:t>2</w:t>
      </w:r>
      <w:r w:rsidRPr="00695188">
        <w:rPr>
          <w:rFonts w:ascii="Times New Roman" w:eastAsiaTheme="minorEastAsia" w:hAnsi="Times New Roman" w:cs="Times New Roman"/>
          <w:sz w:val="24"/>
          <w:szCs w:val="24"/>
          <w:lang w:eastAsia="ru-RU"/>
        </w:rPr>
        <w:t>. Мягкий и хозяйственный инвентарь, посуда (с приложением книги регистрации боя посуды ф. 0504044) списываются по Акту о списании мягкого и хозяйственного инвентаря (ф. 0504143).</w:t>
      </w:r>
    </w:p>
    <w:p w:rsid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 остальных случаях материальные запасы списываются по акту о списании материальных запасов (ф. 0504230).</w:t>
      </w:r>
    </w:p>
    <w:p w:rsidR="00A0642B" w:rsidRPr="00695188" w:rsidRDefault="00A0642B"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D54C15"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A0642B">
        <w:rPr>
          <w:rFonts w:ascii="Times New Roman" w:eastAsiaTheme="minorEastAsia" w:hAnsi="Times New Roman" w:cs="Times New Roman"/>
          <w:sz w:val="24"/>
          <w:szCs w:val="24"/>
          <w:lang w:eastAsia="ru-RU"/>
        </w:rPr>
        <w:t>.13</w:t>
      </w:r>
      <w:r w:rsidRPr="00695188">
        <w:rPr>
          <w:rFonts w:ascii="Times New Roman" w:eastAsiaTheme="minorEastAsia" w:hAnsi="Times New Roman" w:cs="Times New Roman"/>
          <w:sz w:val="24"/>
          <w:szCs w:val="24"/>
          <w:lang w:eastAsia="ru-RU"/>
        </w:rPr>
        <w:t>. Списание (отпуск) материальных запасов производится по средне</w:t>
      </w:r>
      <w:r w:rsidR="00D54C15">
        <w:rPr>
          <w:rFonts w:ascii="Times New Roman" w:eastAsiaTheme="minorEastAsia" w:hAnsi="Times New Roman" w:cs="Times New Roman"/>
          <w:sz w:val="24"/>
          <w:szCs w:val="24"/>
          <w:lang w:eastAsia="ru-RU"/>
        </w:rPr>
        <w:t>й стоимости</w:t>
      </w:r>
    </w:p>
    <w:p w:rsidR="00695188" w:rsidRPr="00695188" w:rsidRDefault="00D54C15"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(Основание:</w:t>
      </w:r>
      <w:r w:rsidR="00695188" w:rsidRPr="00695188">
        <w:rPr>
          <w:rFonts w:ascii="Times New Roman" w:eastAsiaTheme="minorEastAsia" w:hAnsi="Times New Roman" w:cs="Times New Roman"/>
          <w:sz w:val="24"/>
          <w:szCs w:val="24"/>
          <w:lang w:eastAsia="ru-RU"/>
        </w:rPr>
        <w:t xml:space="preserve"> п.108 инструкции 157н.</w:t>
      </w:r>
      <w:r>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Pr="00695188">
        <w:rPr>
          <w:rFonts w:ascii="Times New Roman" w:eastAsiaTheme="minorEastAsia" w:hAnsi="Times New Roman" w:cs="Times New Roman"/>
          <w:sz w:val="24"/>
          <w:szCs w:val="24"/>
          <w:lang w:eastAsia="ru-RU"/>
        </w:rPr>
        <w:t>.</w:t>
      </w:r>
      <w:r w:rsidR="00E919A8">
        <w:rPr>
          <w:rFonts w:ascii="Times New Roman" w:eastAsiaTheme="minorEastAsia" w:hAnsi="Times New Roman" w:cs="Times New Roman"/>
          <w:sz w:val="24"/>
          <w:szCs w:val="24"/>
          <w:lang w:eastAsia="ru-RU"/>
        </w:rPr>
        <w:t>1</w:t>
      </w:r>
      <w:r w:rsidR="00A0642B">
        <w:rPr>
          <w:rFonts w:ascii="Times New Roman" w:eastAsiaTheme="minorEastAsia" w:hAnsi="Times New Roman" w:cs="Times New Roman"/>
          <w:sz w:val="24"/>
          <w:szCs w:val="24"/>
          <w:lang w:eastAsia="ru-RU"/>
        </w:rPr>
        <w:t>4</w:t>
      </w:r>
      <w:r>
        <w:rPr>
          <w:rFonts w:ascii="Times New Roman" w:eastAsiaTheme="minorEastAsia" w:hAnsi="Times New Roman" w:cs="Times New Roman"/>
          <w:sz w:val="24"/>
          <w:szCs w:val="24"/>
          <w:lang w:eastAsia="ru-RU"/>
        </w:rPr>
        <w:t>.</w:t>
      </w:r>
      <w:r w:rsidRPr="00695188">
        <w:rPr>
          <w:rFonts w:ascii="Times New Roman" w:eastAsiaTheme="minorEastAsia" w:hAnsi="Times New Roman" w:cs="Times New Roman"/>
          <w:sz w:val="24"/>
          <w:szCs w:val="24"/>
          <w:lang w:eastAsia="ru-RU"/>
        </w:rPr>
        <w:t xml:space="preserve"> 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173" w:history="1">
        <w:r w:rsidRPr="00695188">
          <w:rPr>
            <w:rFonts w:ascii="Times New Roman" w:eastAsiaTheme="minorEastAsia" w:hAnsi="Times New Roman" w:cs="Times New Roman"/>
            <w:color w:val="0000FF"/>
            <w:sz w:val="24"/>
            <w:szCs w:val="24"/>
            <w:lang w:eastAsia="ru-RU"/>
          </w:rPr>
          <w:t>(ф. 0504205)</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74" w:history="1">
        <w:r w:rsidRPr="00695188">
          <w:rPr>
            <w:rFonts w:ascii="Times New Roman" w:eastAsiaTheme="minorEastAsia" w:hAnsi="Times New Roman" w:cs="Times New Roman"/>
            <w:i/>
            <w:iCs/>
            <w:color w:val="0000FF"/>
            <w:sz w:val="24"/>
            <w:szCs w:val="24"/>
            <w:lang w:eastAsia="ru-RU"/>
          </w:rPr>
          <w:t>п. 116</w:t>
        </w:r>
      </w:hyperlink>
      <w:r w:rsidRPr="00695188">
        <w:rPr>
          <w:rFonts w:ascii="Times New Roman" w:eastAsiaTheme="minorEastAsia" w:hAnsi="Times New Roman" w:cs="Times New Roman"/>
          <w:i/>
          <w:iCs/>
          <w:sz w:val="24"/>
          <w:szCs w:val="24"/>
          <w:lang w:eastAsia="ru-RU"/>
        </w:rPr>
        <w:t xml:space="preserve"> Инструкции N 157н)</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r w:rsidR="00E919A8">
        <w:rPr>
          <w:rFonts w:ascii="Times New Roman" w:eastAsiaTheme="minorEastAsia" w:hAnsi="Times New Roman" w:cs="Times New Roman"/>
          <w:sz w:val="24"/>
          <w:szCs w:val="24"/>
          <w:lang w:eastAsia="ru-RU"/>
        </w:rPr>
        <w:t>1</w:t>
      </w:r>
      <w:r w:rsidR="00A0642B">
        <w:rPr>
          <w:rFonts w:ascii="Times New Roman" w:eastAsiaTheme="minorEastAsia" w:hAnsi="Times New Roman" w:cs="Times New Roman"/>
          <w:sz w:val="24"/>
          <w:szCs w:val="24"/>
          <w:lang w:eastAsia="ru-RU"/>
        </w:rPr>
        <w:t>5</w:t>
      </w:r>
      <w:r w:rsidRPr="00695188">
        <w:rPr>
          <w:rFonts w:ascii="Times New Roman" w:eastAsiaTheme="minorEastAsia" w:hAnsi="Times New Roman" w:cs="Times New Roman"/>
          <w:sz w:val="24"/>
          <w:szCs w:val="24"/>
          <w:lang w:eastAsia="ru-RU"/>
        </w:rPr>
        <w:t>. Внутреннее перемещение</w:t>
      </w:r>
      <w:r w:rsidR="00D54C15">
        <w:rPr>
          <w:rFonts w:ascii="Times New Roman" w:eastAsiaTheme="minorEastAsia" w:hAnsi="Times New Roman" w:cs="Times New Roman"/>
          <w:sz w:val="24"/>
          <w:szCs w:val="24"/>
          <w:lang w:eastAsia="ru-RU"/>
        </w:rPr>
        <w:t xml:space="preserve"> материальных запасов оформляется формой 0504204</w:t>
      </w:r>
    </w:p>
    <w:p w:rsidR="00A0642B" w:rsidRPr="00695188" w:rsidRDefault="00A0642B"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Основание</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.32 инструкции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 xml:space="preserve">           </w:t>
      </w:r>
      <w:r>
        <w:rPr>
          <w:rFonts w:ascii="Times New Roman" w:eastAsiaTheme="minorEastAsia" w:hAnsi="Times New Roman" w:cs="Times New Roman"/>
          <w:b/>
          <w:bCs/>
          <w:sz w:val="24"/>
          <w:szCs w:val="24"/>
          <w:lang w:eastAsia="ru-RU"/>
        </w:rPr>
        <w:t xml:space="preserve">                    </w:t>
      </w:r>
      <w:r w:rsidRPr="00695188">
        <w:rPr>
          <w:rFonts w:ascii="Times New Roman" w:eastAsiaTheme="minorEastAsia" w:hAnsi="Times New Roman" w:cs="Times New Roman"/>
          <w:b/>
          <w:bCs/>
          <w:sz w:val="24"/>
          <w:szCs w:val="24"/>
          <w:lang w:eastAsia="ru-RU"/>
        </w:rPr>
        <w:t xml:space="preserve">  </w:t>
      </w:r>
      <w:r>
        <w:rPr>
          <w:rFonts w:ascii="Times New Roman" w:eastAsiaTheme="minorEastAsia" w:hAnsi="Times New Roman" w:cs="Times New Roman"/>
          <w:b/>
          <w:bCs/>
          <w:sz w:val="24"/>
          <w:szCs w:val="24"/>
          <w:lang w:eastAsia="ru-RU"/>
        </w:rPr>
        <w:t>7</w:t>
      </w:r>
      <w:r w:rsidRPr="00695188">
        <w:rPr>
          <w:rFonts w:ascii="Times New Roman" w:eastAsiaTheme="minorEastAsia" w:hAnsi="Times New Roman" w:cs="Times New Roman"/>
          <w:b/>
          <w:bCs/>
          <w:sz w:val="24"/>
          <w:szCs w:val="24"/>
          <w:lang w:eastAsia="ru-RU"/>
        </w:rPr>
        <w:t>. Себестоимость</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Общие положения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.1. Себестоимость оказанных услуг, выполненных работ определяется отдельно для каждого вида услуг, работ и состоит из прямых и общехозяйственных расходов.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75" w:history="1">
        <w:r w:rsidRPr="00695188">
          <w:rPr>
            <w:rFonts w:ascii="Times New Roman" w:eastAsiaTheme="minorEastAsia" w:hAnsi="Times New Roman" w:cs="Times New Roman"/>
            <w:i/>
            <w:iCs/>
            <w:color w:val="0000FF"/>
            <w:sz w:val="24"/>
            <w:szCs w:val="24"/>
            <w:lang w:eastAsia="ru-RU"/>
          </w:rPr>
          <w:t>п. п. 134</w:t>
        </w:r>
      </w:hyperlink>
      <w:r w:rsidRPr="00695188">
        <w:rPr>
          <w:rFonts w:ascii="Times New Roman" w:eastAsiaTheme="minorEastAsia" w:hAnsi="Times New Roman" w:cs="Times New Roman"/>
          <w:i/>
          <w:iCs/>
          <w:sz w:val="24"/>
          <w:szCs w:val="24"/>
          <w:lang w:eastAsia="ru-RU"/>
        </w:rPr>
        <w:t xml:space="preserve">, </w:t>
      </w:r>
      <w:hyperlink r:id="rId176" w:history="1">
        <w:r w:rsidRPr="00695188">
          <w:rPr>
            <w:rFonts w:ascii="Times New Roman" w:eastAsiaTheme="minorEastAsia" w:hAnsi="Times New Roman" w:cs="Times New Roman"/>
            <w:i/>
            <w:iCs/>
            <w:color w:val="0000FF"/>
            <w:sz w:val="24"/>
            <w:szCs w:val="24"/>
            <w:lang w:eastAsia="ru-RU"/>
          </w:rPr>
          <w:t>135</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.2. Прямыми расходами признаются расходы, которые осуществлены непосредственно для оказания конкретного вида услуг, выполнения конкретного вида работ.</w:t>
      </w:r>
    </w:p>
    <w:p w:rsid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Общехозяйственными признаются расходы, которые не связаны  непосредственно  с оказанием услуг.</w:t>
      </w:r>
    </w:p>
    <w:p w:rsidR="00D54C15" w:rsidRPr="00695188" w:rsidRDefault="00D54C15"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Оказание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.3. В составе прямых расходов отражаются по счету 10960: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оплату труда и начисления на выплаты по оплате труда работников, непосредственно участвующих в оказании  санаторно-курортной услуги основного персонала;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приобретение коммунальных услуг: электроэнергия – 90%, поставка газа -70%, водопотребление – 100%.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услуги связи в размере 70%;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расходы на приобретение материальных запасов, потребляемых в процессе оказания услуг в полном объеме: (продукты, медикаменты, кумыс, расходные </w:t>
      </w:r>
      <w:proofErr w:type="gramStart"/>
      <w:r w:rsidRPr="00695188">
        <w:rPr>
          <w:rFonts w:ascii="Times New Roman" w:eastAsiaTheme="minorEastAsia" w:hAnsi="Times New Roman" w:cs="Times New Roman"/>
          <w:sz w:val="24"/>
          <w:szCs w:val="24"/>
          <w:lang w:eastAsia="ru-RU"/>
        </w:rPr>
        <w:t>материалы</w:t>
      </w:r>
      <w:proofErr w:type="gramEnd"/>
      <w:r w:rsidRPr="00695188">
        <w:rPr>
          <w:rFonts w:ascii="Times New Roman" w:eastAsiaTheme="minorEastAsia" w:hAnsi="Times New Roman" w:cs="Times New Roman"/>
          <w:sz w:val="24"/>
          <w:szCs w:val="24"/>
          <w:lang w:eastAsia="ru-RU"/>
        </w:rPr>
        <w:t xml:space="preserve"> связанные с медицинской деятельностью и прочие запасы в размере 50% (запасные части к оборудованию по хозяйственной части, ГСМ и т.д.)</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приобретение основных сре</w:t>
      </w:r>
      <w:proofErr w:type="gramStart"/>
      <w:r w:rsidRPr="00695188">
        <w:rPr>
          <w:rFonts w:ascii="Times New Roman" w:eastAsiaTheme="minorEastAsia" w:hAnsi="Times New Roman" w:cs="Times New Roman"/>
          <w:sz w:val="24"/>
          <w:szCs w:val="24"/>
          <w:lang w:eastAsia="ru-RU"/>
        </w:rPr>
        <w:t>дств ст</w:t>
      </w:r>
      <w:proofErr w:type="gramEnd"/>
      <w:r w:rsidRPr="00695188">
        <w:rPr>
          <w:rFonts w:ascii="Times New Roman" w:eastAsiaTheme="minorEastAsia" w:hAnsi="Times New Roman" w:cs="Times New Roman"/>
          <w:sz w:val="24"/>
          <w:szCs w:val="24"/>
          <w:lang w:eastAsia="ru-RU"/>
        </w:rPr>
        <w:t>оимостью до 10 000 руб. включительно, используемых непосредственно для оказания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амортизация основных средств, непосредственно используемых для оказания  санаторно-курортных услуг для содержания недвижимого имущества и особо ценного движимого имущества в размере 50%;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работы, услуги сторонних организаций, непосредственно связанные с оказанием соответствующих услуг в размере 70%</w:t>
      </w:r>
      <w:proofErr w:type="gramStart"/>
      <w:r w:rsidRPr="00695188">
        <w:rPr>
          <w:rFonts w:ascii="Times New Roman" w:eastAsiaTheme="minorEastAsia" w:hAnsi="Times New Roman" w:cs="Times New Roman"/>
          <w:sz w:val="24"/>
          <w:szCs w:val="24"/>
          <w:lang w:eastAsia="ru-RU"/>
        </w:rPr>
        <w:t xml:space="preserve"> ;</w:t>
      </w:r>
      <w:proofErr w:type="gramEnd"/>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другие расходы, непосредственно связанные с оказанием услуг.</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7.4</w:t>
      </w:r>
      <w:r w:rsidRPr="00695188">
        <w:rPr>
          <w:rFonts w:ascii="Times New Roman" w:eastAsiaTheme="minorEastAsia" w:hAnsi="Times New Roman" w:cs="Times New Roman"/>
          <w:sz w:val="24"/>
          <w:szCs w:val="24"/>
          <w:lang w:eastAsia="ru-RU"/>
        </w:rPr>
        <w:t xml:space="preserve">. Учет расходов по формированию себестоимости ведется раздельно по группам видов услуг </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А) в рамках выполнения государственного задания:</w:t>
      </w:r>
      <w:r w:rsidRPr="00695188">
        <w:rPr>
          <w:rFonts w:ascii="Times New Roman" w:eastAsiaTheme="minorEastAsia" w:hAnsi="Times New Roman" w:cs="Times New Roman"/>
          <w:sz w:val="24"/>
          <w:szCs w:val="24"/>
          <w:lang w:eastAsia="ru-RU"/>
        </w:rPr>
        <w:br/>
        <w:t>Б) в рамках приносящей доход деятельности</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5</w:t>
      </w:r>
      <w:r w:rsidRPr="00695188">
        <w:rPr>
          <w:rFonts w:ascii="Times New Roman" w:eastAsiaTheme="minorEastAsia" w:hAnsi="Times New Roman" w:cs="Times New Roman"/>
          <w:sz w:val="24"/>
          <w:szCs w:val="24"/>
          <w:lang w:eastAsia="ru-RU"/>
        </w:rPr>
        <w:t xml:space="preserve"> Расходами, которые не включаются в себестоимость (</w:t>
      </w:r>
      <w:proofErr w:type="spellStart"/>
      <w:r w:rsidRPr="00695188">
        <w:rPr>
          <w:rFonts w:ascii="Times New Roman" w:eastAsiaTheme="minorEastAsia" w:hAnsi="Times New Roman" w:cs="Times New Roman"/>
          <w:sz w:val="24"/>
          <w:szCs w:val="24"/>
          <w:lang w:eastAsia="ru-RU"/>
        </w:rPr>
        <w:t>нераспределяемые</w:t>
      </w:r>
      <w:proofErr w:type="spellEnd"/>
      <w:r w:rsidRPr="00695188">
        <w:rPr>
          <w:rFonts w:ascii="Times New Roman" w:eastAsiaTheme="minorEastAsia" w:hAnsi="Times New Roman" w:cs="Times New Roman"/>
          <w:sz w:val="24"/>
          <w:szCs w:val="24"/>
          <w:lang w:eastAsia="ru-RU"/>
        </w:rPr>
        <w:t xml:space="preserve"> расходы) и сразу списываются на финансовый результат (счет КБК Х.401.20.000), признаются:</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социальное обеспечение населения;</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водный налог;</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транспортный налог;</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налог на имущество;</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плата за негативное воздействие на окружающую среду;</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штрафы и пени по налогам, штрафы, пени, неустойки за нарушение условий договоров;</w:t>
      </w:r>
      <w:r w:rsidRPr="00695188">
        <w:rPr>
          <w:rFonts w:ascii="Times New Roman" w:eastAsiaTheme="minorEastAsia" w:hAnsi="Times New Roman" w:cs="Times New Roman"/>
          <w:sz w:val="24"/>
          <w:szCs w:val="24"/>
          <w:lang w:eastAsia="ru-RU"/>
        </w:rPr>
        <w:br/>
      </w:r>
    </w:p>
    <w:p w:rsidR="00695188" w:rsidRPr="00695188" w:rsidRDefault="00695188" w:rsidP="00472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7.6.</w:t>
      </w:r>
      <w:r w:rsidRPr="00695188">
        <w:rPr>
          <w:rFonts w:ascii="Times New Roman" w:eastAsiaTheme="minorEastAsia" w:hAnsi="Times New Roman" w:cs="Times New Roman"/>
          <w:sz w:val="24"/>
          <w:szCs w:val="24"/>
          <w:lang w:eastAsia="ru-RU"/>
        </w:rPr>
        <w:t xml:space="preserve"> Себестоимость услуг за отчетный месяц, сформированная на счете КБК Х.109.60.000, относится в дебет счета КБК Х.401.10.131 «Доходы от оказания платных услуг (работ)» в последний день месяца. </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Общехозяйственные расходы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.7. В составе общехозяйственных расходов выделяются расходы, распределяемые и не распределяемые на себестоимость услуг, работ</w:t>
      </w:r>
      <w:r w:rsidR="00611CA7">
        <w:rPr>
          <w:rFonts w:ascii="Times New Roman" w:eastAsiaTheme="minorEastAsia" w:hAnsi="Times New Roman" w:cs="Times New Roman"/>
          <w:sz w:val="24"/>
          <w:szCs w:val="24"/>
          <w:lang w:eastAsia="ru-RU"/>
        </w:rPr>
        <w:t xml:space="preserve"> по </w:t>
      </w:r>
      <w:r w:rsidR="00611CA7" w:rsidRPr="00611CA7">
        <w:rPr>
          <w:rFonts w:ascii="Times New Roman" w:eastAsiaTheme="minorEastAsia" w:hAnsi="Times New Roman" w:cs="Times New Roman"/>
          <w:b/>
          <w:sz w:val="24"/>
          <w:szCs w:val="24"/>
          <w:lang w:eastAsia="ru-RU"/>
        </w:rPr>
        <w:t>санаторно-курортн</w:t>
      </w:r>
      <w:bookmarkStart w:id="2" w:name="_GoBack"/>
      <w:bookmarkEnd w:id="2"/>
      <w:r w:rsidR="00611CA7" w:rsidRPr="00611CA7">
        <w:rPr>
          <w:rFonts w:ascii="Times New Roman" w:eastAsiaTheme="minorEastAsia" w:hAnsi="Times New Roman" w:cs="Times New Roman"/>
          <w:b/>
          <w:sz w:val="24"/>
          <w:szCs w:val="24"/>
          <w:lang w:eastAsia="ru-RU"/>
        </w:rPr>
        <w:t>ой услуге</w:t>
      </w:r>
      <w:r w:rsidR="00472020">
        <w:rPr>
          <w:rFonts w:ascii="Times New Roman" w:eastAsiaTheme="minorEastAsia" w:hAnsi="Times New Roman" w:cs="Times New Roman"/>
          <w:b/>
          <w:sz w:val="24"/>
          <w:szCs w:val="24"/>
          <w:lang w:eastAsia="ru-RU"/>
        </w:rPr>
        <w:t xml:space="preserve"> и распределяемые по теплоснабжению, водоснабжению и водоотведению</w:t>
      </w:r>
      <w:r w:rsidRPr="00695188">
        <w:rPr>
          <w:rFonts w:ascii="Times New Roman" w:eastAsiaTheme="minorEastAsia" w:hAnsi="Times New Roman" w:cs="Times New Roman"/>
          <w:sz w:val="24"/>
          <w:szCs w:val="24"/>
          <w:lang w:eastAsia="ru-RU"/>
        </w:rPr>
        <w:t xml:space="preserve"> (по счету 10980)</w:t>
      </w:r>
      <w:r w:rsidR="00472020">
        <w:rPr>
          <w:rFonts w:ascii="Times New Roman" w:eastAsiaTheme="minorEastAsia" w:hAnsi="Times New Roman" w:cs="Times New Roman"/>
          <w:sz w:val="24"/>
          <w:szCs w:val="24"/>
          <w:lang w:eastAsia="ru-RU"/>
        </w:rPr>
        <w:t xml:space="preserve">. Книга учета доходов по коммунальным услугам ведется на счете </w:t>
      </w:r>
      <w:r w:rsidR="00472020" w:rsidRPr="00472020">
        <w:rPr>
          <w:rFonts w:ascii="Times New Roman" w:eastAsiaTheme="minorEastAsia" w:hAnsi="Times New Roman" w:cs="Times New Roman"/>
          <w:b/>
          <w:sz w:val="24"/>
          <w:szCs w:val="24"/>
          <w:lang w:eastAsia="ru-RU"/>
        </w:rPr>
        <w:t>220531</w:t>
      </w:r>
      <w:r w:rsidR="00472020">
        <w:rPr>
          <w:rFonts w:ascii="Times New Roman" w:eastAsiaTheme="minorEastAsia" w:hAnsi="Times New Roman" w:cs="Times New Roman"/>
          <w:sz w:val="24"/>
          <w:szCs w:val="24"/>
          <w:lang w:eastAsia="ru-RU"/>
        </w:rPr>
        <w:t xml:space="preserve"> «Расчеты с плательщиками доходов от оказания платных услуг» и расходы по счету </w:t>
      </w:r>
      <w:r w:rsidR="00472020" w:rsidRPr="00472020">
        <w:rPr>
          <w:rFonts w:ascii="Times New Roman" w:eastAsiaTheme="minorEastAsia" w:hAnsi="Times New Roman" w:cs="Times New Roman"/>
          <w:b/>
          <w:sz w:val="24"/>
          <w:szCs w:val="24"/>
          <w:lang w:eastAsia="ru-RU"/>
        </w:rPr>
        <w:t>210980</w:t>
      </w:r>
      <w:r w:rsidR="00472020">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77" w:history="1">
        <w:r w:rsidRPr="00695188">
          <w:rPr>
            <w:rFonts w:ascii="Times New Roman" w:eastAsiaTheme="minorEastAsia" w:hAnsi="Times New Roman" w:cs="Times New Roman"/>
            <w:i/>
            <w:iCs/>
            <w:color w:val="0000FF"/>
            <w:sz w:val="24"/>
            <w:szCs w:val="24"/>
            <w:lang w:eastAsia="ru-RU"/>
          </w:rPr>
          <w:t>п. 135</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.8. В составе общехозяйственных расходов, распределяемых на себестоимость, отражаются: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оплату труда и начисления на выплаты по оплате труда работников, непосредственно участвующих в выполнении работ за исключением основного персонала;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коммунальные услуги: поставка электроэнергии – 10%, поставка газа – 30%;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приобретение материальных запасов, потребляемых в процессе хозяйственной деятельности в размере 50%;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приобретение основных сре</w:t>
      </w:r>
      <w:proofErr w:type="gramStart"/>
      <w:r w:rsidRPr="00695188">
        <w:rPr>
          <w:rFonts w:ascii="Times New Roman" w:eastAsiaTheme="minorEastAsia" w:hAnsi="Times New Roman" w:cs="Times New Roman"/>
          <w:sz w:val="24"/>
          <w:szCs w:val="24"/>
          <w:lang w:eastAsia="ru-RU"/>
        </w:rPr>
        <w:t>дств ст</w:t>
      </w:r>
      <w:proofErr w:type="gramEnd"/>
      <w:r w:rsidRPr="00695188">
        <w:rPr>
          <w:rFonts w:ascii="Times New Roman" w:eastAsiaTheme="minorEastAsia" w:hAnsi="Times New Roman" w:cs="Times New Roman"/>
          <w:sz w:val="24"/>
          <w:szCs w:val="24"/>
          <w:lang w:eastAsia="ru-RU"/>
        </w:rPr>
        <w:t>оимостью до 10 000 руб. включительно, используемых непосредственно для выполнения работ за исключением медицинских изделий;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амортизация основных средств, непосредственно используемых для хозяйственной деятельности в размере 50%;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расходы на работы, услуги сторонних организаций, непосредственно связанные с выполнением соответствующих работ статья 226 – 30%, статья 221 -30% и прочие – 50%.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другие расходы, непосредственно связанные с выполнением работ -50%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Распределение расходов на себестоимость (финансовый результат)</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 Прямые затраты относятся на себестоимость способом прямого расчета (фактических затрат).</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78" w:history="1">
        <w:r w:rsidRPr="00695188">
          <w:rPr>
            <w:rFonts w:ascii="Times New Roman" w:eastAsiaTheme="minorEastAsia" w:hAnsi="Times New Roman" w:cs="Times New Roman"/>
            <w:i/>
            <w:iCs/>
            <w:color w:val="0000FF"/>
            <w:sz w:val="24"/>
            <w:szCs w:val="24"/>
            <w:lang w:eastAsia="ru-RU"/>
          </w:rPr>
          <w:t>п. 134</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7.10</w:t>
      </w:r>
      <w:r w:rsidRPr="00695188">
        <w:rPr>
          <w:rFonts w:ascii="Times New Roman" w:eastAsiaTheme="minorEastAsia" w:hAnsi="Times New Roman" w:cs="Times New Roman"/>
          <w:sz w:val="24"/>
          <w:szCs w:val="24"/>
          <w:lang w:eastAsia="ru-RU"/>
        </w:rPr>
        <w:t xml:space="preserve"> Распределяемые общехозяйственные расходы относятся на себестоимость соответствующего вида услуг, работ по окончании месяца пропорционально объему выручки от реализации.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79" w:history="1">
        <w:r w:rsidRPr="00695188">
          <w:rPr>
            <w:rFonts w:ascii="Times New Roman" w:eastAsiaTheme="minorEastAsia" w:hAnsi="Times New Roman" w:cs="Times New Roman"/>
            <w:i/>
            <w:iCs/>
            <w:color w:val="0000FF"/>
            <w:sz w:val="24"/>
            <w:szCs w:val="24"/>
            <w:lang w:eastAsia="ru-RU"/>
          </w:rPr>
          <w:t>п. п. 134</w:t>
        </w:r>
      </w:hyperlink>
      <w:r w:rsidRPr="00695188">
        <w:rPr>
          <w:rFonts w:ascii="Times New Roman" w:eastAsiaTheme="minorEastAsia" w:hAnsi="Times New Roman" w:cs="Times New Roman"/>
          <w:i/>
          <w:iCs/>
          <w:sz w:val="24"/>
          <w:szCs w:val="24"/>
          <w:lang w:eastAsia="ru-RU"/>
        </w:rPr>
        <w:t xml:space="preserve">, </w:t>
      </w:r>
      <w:hyperlink r:id="rId180" w:history="1">
        <w:r w:rsidRPr="00695188">
          <w:rPr>
            <w:rFonts w:ascii="Times New Roman" w:eastAsiaTheme="minorEastAsia" w:hAnsi="Times New Roman" w:cs="Times New Roman"/>
            <w:i/>
            <w:iCs/>
            <w:color w:val="0000FF"/>
            <w:sz w:val="24"/>
            <w:szCs w:val="24"/>
            <w:lang w:eastAsia="ru-RU"/>
          </w:rPr>
          <w:t>135</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Pr="00695188">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11</w:t>
      </w:r>
      <w:proofErr w:type="gramStart"/>
      <w:r w:rsidRPr="00695188">
        <w:rPr>
          <w:rFonts w:ascii="Times New Roman" w:eastAsiaTheme="minorEastAsia" w:hAnsi="Times New Roman" w:cs="Times New Roman"/>
          <w:sz w:val="24"/>
          <w:szCs w:val="24"/>
          <w:lang w:eastAsia="ru-RU"/>
        </w:rPr>
        <w:t xml:space="preserve"> Н</w:t>
      </w:r>
      <w:proofErr w:type="gramEnd"/>
      <w:r w:rsidRPr="00695188">
        <w:rPr>
          <w:rFonts w:ascii="Times New Roman" w:eastAsiaTheme="minorEastAsia" w:hAnsi="Times New Roman" w:cs="Times New Roman"/>
          <w:sz w:val="24"/>
          <w:szCs w:val="24"/>
          <w:lang w:eastAsia="ru-RU"/>
        </w:rPr>
        <w:t>е распределяемые на себестоимость общехозяйственные расходы относятся на увеличение расходов текущего финансового года.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1" w:history="1">
        <w:r w:rsidRPr="00695188">
          <w:rPr>
            <w:rFonts w:ascii="Times New Roman" w:eastAsiaTheme="minorEastAsia" w:hAnsi="Times New Roman" w:cs="Times New Roman"/>
            <w:i/>
            <w:iCs/>
            <w:color w:val="0000FF"/>
            <w:sz w:val="24"/>
            <w:szCs w:val="24"/>
            <w:lang w:eastAsia="ru-RU"/>
          </w:rPr>
          <w:t>п. 135</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8</w:t>
      </w:r>
      <w:r w:rsidRPr="00695188">
        <w:rPr>
          <w:rFonts w:ascii="Times New Roman" w:eastAsiaTheme="minorEastAsia" w:hAnsi="Times New Roman" w:cs="Times New Roman"/>
          <w:b/>
          <w:bCs/>
          <w:sz w:val="24"/>
          <w:szCs w:val="24"/>
          <w:lang w:eastAsia="ru-RU"/>
        </w:rPr>
        <w:t>. Денежные средства, денежные эквиваленты</w:t>
      </w:r>
    </w:p>
    <w:p w:rsidR="00695188" w:rsidRPr="00695188" w:rsidRDefault="00695188" w:rsidP="0082319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и денежные документы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8.1</w:t>
      </w:r>
      <w:proofErr w:type="gramStart"/>
      <w:r w:rsidRPr="00695188">
        <w:rPr>
          <w:rFonts w:ascii="Times New Roman" w:eastAsiaTheme="minorEastAsia" w:hAnsi="Times New Roman" w:cs="Times New Roman"/>
          <w:sz w:val="24"/>
          <w:szCs w:val="24"/>
          <w:lang w:eastAsia="ru-RU"/>
        </w:rPr>
        <w:t xml:space="preserve"> В</w:t>
      </w:r>
      <w:proofErr w:type="gramEnd"/>
      <w:r w:rsidRPr="00695188">
        <w:rPr>
          <w:rFonts w:ascii="Times New Roman" w:eastAsiaTheme="minorEastAsia" w:hAnsi="Times New Roman" w:cs="Times New Roman"/>
          <w:sz w:val="24"/>
          <w:szCs w:val="24"/>
          <w:lang w:eastAsia="ru-RU"/>
        </w:rPr>
        <w:t xml:space="preserve"> составе денежных документов учитываются: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почтовые конверты с марками, отдельно приобретаемые почтовые марки</w:t>
      </w:r>
      <w:r w:rsidR="00823192">
        <w:rPr>
          <w:rFonts w:ascii="Times New Roman" w:eastAsiaTheme="minorEastAsia" w:hAnsi="Times New Roman" w:cs="Times New Roman"/>
          <w:sz w:val="24"/>
          <w:szCs w:val="24"/>
          <w:lang w:eastAsia="ru-RU"/>
        </w:rPr>
        <w:t xml:space="preserve"> с отметкой фондовой</w:t>
      </w:r>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 (Основание: </w:t>
      </w:r>
      <w:hyperlink r:id="rId182" w:history="1">
        <w:r w:rsidRPr="00695188">
          <w:rPr>
            <w:rFonts w:ascii="Times New Roman" w:eastAsiaTheme="minorEastAsia" w:hAnsi="Times New Roman" w:cs="Times New Roman"/>
            <w:i/>
            <w:iCs/>
            <w:color w:val="0000FF"/>
            <w:sz w:val="24"/>
            <w:szCs w:val="24"/>
            <w:lang w:eastAsia="ru-RU"/>
          </w:rPr>
          <w:t>п. 169</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8.2.</w:t>
      </w:r>
      <w:r w:rsidRPr="00695188">
        <w:rPr>
          <w:rFonts w:ascii="Times New Roman" w:eastAsiaTheme="minorEastAsia" w:hAnsi="Times New Roman" w:cs="Times New Roman"/>
          <w:sz w:val="24"/>
          <w:szCs w:val="24"/>
          <w:lang w:eastAsia="ru-RU"/>
        </w:rPr>
        <w:t xml:space="preserve"> Денежные документы принимаются в кассу и учитываются по фактической стоимости с учетом всех налогов, в том числе возмещаемых.</w:t>
      </w:r>
    </w:p>
    <w:p w:rsidR="00695188" w:rsidRPr="00823192"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3"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9</w:t>
      </w:r>
      <w:r w:rsidRPr="00695188">
        <w:rPr>
          <w:rFonts w:ascii="Times New Roman" w:eastAsiaTheme="minorEastAsia" w:hAnsi="Times New Roman" w:cs="Times New Roman"/>
          <w:b/>
          <w:bCs/>
          <w:sz w:val="24"/>
          <w:szCs w:val="24"/>
          <w:lang w:eastAsia="ru-RU"/>
        </w:rPr>
        <w:t>. Расчеты с дебиторами и кредиторами</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 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4" w:history="1">
        <w:r w:rsidRPr="00695188">
          <w:rPr>
            <w:rFonts w:ascii="Times New Roman" w:eastAsiaTheme="minorEastAsia" w:hAnsi="Times New Roman" w:cs="Times New Roman"/>
            <w:i/>
            <w:iCs/>
            <w:color w:val="0000FF"/>
            <w:sz w:val="24"/>
            <w:szCs w:val="24"/>
            <w:lang w:eastAsia="ru-RU"/>
          </w:rPr>
          <w:t>п. 220</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.2. Задолженность дебиторов по штрафам, пеням, иным санкциям, предусмотренным контрактом (договором, соглашением), заключенным в соответствии с Федеральным </w:t>
      </w:r>
      <w:hyperlink r:id="rId185" w:history="1">
        <w:r w:rsidRPr="00695188">
          <w:rPr>
            <w:rFonts w:ascii="Times New Roman" w:eastAsiaTheme="minorEastAsia" w:hAnsi="Times New Roman" w:cs="Times New Roman"/>
            <w:color w:val="0000FF"/>
            <w:sz w:val="24"/>
            <w:szCs w:val="24"/>
            <w:lang w:eastAsia="ru-RU"/>
          </w:rPr>
          <w:t>законом</w:t>
        </w:r>
      </w:hyperlink>
      <w:r w:rsidRPr="00695188">
        <w:rPr>
          <w:rFonts w:ascii="Times New Roman" w:eastAsiaTheme="minorEastAsia" w:hAnsi="Times New Roman" w:cs="Times New Roman"/>
          <w:sz w:val="24"/>
          <w:szCs w:val="24"/>
          <w:lang w:eastAsia="ru-RU"/>
        </w:rPr>
        <w:t xml:space="preserve"> от 05.04.2013 N 44-ФЗ отражается в учете на дату возникновения права соответствующего требования в соответствии с контрактом (договором, соглашением) на основании бухгалтерской справки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w:t>
      </w:r>
      <w:proofErr w:type="gramStart"/>
      <w:r w:rsidRPr="00695188">
        <w:rPr>
          <w:rFonts w:ascii="Times New Roman" w:eastAsiaTheme="minorEastAsia" w:hAnsi="Times New Roman" w:cs="Times New Roman"/>
          <w:sz w:val="24"/>
          <w:szCs w:val="24"/>
          <w:lang w:eastAsia="ru-RU"/>
        </w:rPr>
        <w:t>платежей</w:t>
      </w:r>
      <w:proofErr w:type="gramEnd"/>
      <w:r w:rsidRPr="00695188">
        <w:rPr>
          <w:rFonts w:ascii="Times New Roman" w:eastAsiaTheme="minorEastAsia" w:hAnsi="Times New Roman" w:cs="Times New Roman"/>
          <w:sz w:val="24"/>
          <w:szCs w:val="24"/>
          <w:lang w:eastAsia="ru-RU"/>
        </w:rPr>
        <w:t xml:space="preserve">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6" w:history="1">
        <w:r w:rsidRPr="00695188">
          <w:rPr>
            <w:rFonts w:ascii="Times New Roman" w:eastAsiaTheme="minorEastAsia" w:hAnsi="Times New Roman" w:cs="Times New Roman"/>
            <w:i/>
            <w:iCs/>
            <w:color w:val="0000FF"/>
            <w:sz w:val="24"/>
            <w:szCs w:val="24"/>
            <w:lang w:eastAsia="ru-RU"/>
          </w:rPr>
          <w:t>п. 34</w:t>
        </w:r>
      </w:hyperlink>
      <w:r w:rsidRPr="00695188">
        <w:rPr>
          <w:rFonts w:ascii="Times New Roman" w:eastAsiaTheme="minorEastAsia" w:hAnsi="Times New Roman" w:cs="Times New Roman"/>
          <w:i/>
          <w:iCs/>
          <w:sz w:val="24"/>
          <w:szCs w:val="24"/>
          <w:lang w:eastAsia="ru-RU"/>
        </w:rPr>
        <w:t xml:space="preserve"> СГС "Доходы", </w:t>
      </w:r>
      <w:hyperlink r:id="rId187" w:history="1">
        <w:r w:rsidRPr="00695188">
          <w:rPr>
            <w:rFonts w:ascii="Times New Roman" w:eastAsiaTheme="minorEastAsia" w:hAnsi="Times New Roman" w:cs="Times New Roman"/>
            <w:i/>
            <w:iCs/>
            <w:color w:val="0000FF"/>
            <w:sz w:val="24"/>
            <w:szCs w:val="24"/>
            <w:lang w:eastAsia="ru-RU"/>
          </w:rPr>
          <w:t>Письмо</w:t>
        </w:r>
      </w:hyperlink>
      <w:r w:rsidRPr="00695188">
        <w:rPr>
          <w:rFonts w:ascii="Times New Roman" w:eastAsiaTheme="minorEastAsia" w:hAnsi="Times New Roman" w:cs="Times New Roman"/>
          <w:i/>
          <w:iCs/>
          <w:sz w:val="24"/>
          <w:szCs w:val="24"/>
          <w:lang w:eastAsia="ru-RU"/>
        </w:rPr>
        <w:t xml:space="preserve"> Минфина России от 18.10.2018 N 02-07-10/75014)</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.3. 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8"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.4. 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89"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.5. Возмещение виновным лицом ущерба, причиненного нефинансовым активам, отражается: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 возмещении денежными средствами - по коду вида деятельности "2" - приносящая доход деятельность (собственные доходы учреждения);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 возмещении в натуральной форме - по тому коду вида финансового обеспечения (деятельности), по которому осуществлялся их учет.</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90"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.6.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91"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.7. На счете 330401 ведутся расчеты с дебиторами по предоставлению учреждением: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обеспечений заявок на участие в конкурентных закупках (торгах);</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обеспечений исполнения контракта (договора);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92" w:history="1">
        <w:r w:rsidRPr="00695188">
          <w:rPr>
            <w:rFonts w:ascii="Times New Roman" w:eastAsiaTheme="minorEastAsia" w:hAnsi="Times New Roman" w:cs="Times New Roman"/>
            <w:i/>
            <w:iCs/>
            <w:color w:val="0000FF"/>
            <w:sz w:val="24"/>
            <w:szCs w:val="24"/>
            <w:lang w:eastAsia="ru-RU"/>
          </w:rPr>
          <w:t>п. п. 235</w:t>
        </w:r>
      </w:hyperlink>
      <w:r w:rsidRPr="00695188">
        <w:rPr>
          <w:rFonts w:ascii="Times New Roman" w:eastAsiaTheme="minorEastAsia" w:hAnsi="Times New Roman" w:cs="Times New Roman"/>
          <w:i/>
          <w:iCs/>
          <w:sz w:val="24"/>
          <w:szCs w:val="24"/>
          <w:lang w:eastAsia="ru-RU"/>
        </w:rPr>
        <w:t xml:space="preserve">, </w:t>
      </w:r>
      <w:hyperlink r:id="rId193" w:history="1">
        <w:r w:rsidRPr="00695188">
          <w:rPr>
            <w:rFonts w:ascii="Times New Roman" w:eastAsiaTheme="minorEastAsia" w:hAnsi="Times New Roman" w:cs="Times New Roman"/>
            <w:i/>
            <w:iCs/>
            <w:color w:val="0000FF"/>
            <w:sz w:val="24"/>
            <w:szCs w:val="24"/>
            <w:lang w:eastAsia="ru-RU"/>
          </w:rPr>
          <w:t>236</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.8. При перечислении с лицевого сч</w:t>
      </w:r>
      <w:r w:rsidR="00823192">
        <w:rPr>
          <w:rFonts w:ascii="Times New Roman" w:eastAsiaTheme="minorEastAsia" w:hAnsi="Times New Roman" w:cs="Times New Roman"/>
          <w:sz w:val="24"/>
          <w:szCs w:val="24"/>
          <w:lang w:eastAsia="ru-RU"/>
        </w:rPr>
        <w:t xml:space="preserve">ета средств обеспечений </w:t>
      </w:r>
      <w:r w:rsidRPr="00695188">
        <w:rPr>
          <w:rFonts w:ascii="Times New Roman" w:eastAsiaTheme="minorEastAsia" w:hAnsi="Times New Roman" w:cs="Times New Roman"/>
          <w:sz w:val="24"/>
          <w:szCs w:val="24"/>
          <w:lang w:eastAsia="ru-RU"/>
        </w:rPr>
        <w:t xml:space="preserve"> в учете оформляе</w:t>
      </w:r>
      <w:r w:rsidR="00823192">
        <w:rPr>
          <w:rFonts w:ascii="Times New Roman" w:eastAsiaTheme="minorEastAsia" w:hAnsi="Times New Roman" w:cs="Times New Roman"/>
          <w:sz w:val="24"/>
          <w:szCs w:val="24"/>
          <w:lang w:eastAsia="ru-RU"/>
        </w:rPr>
        <w:t>тся запись по дебету счета 3 304 01</w:t>
      </w:r>
      <w:r w:rsidRPr="00695188">
        <w:rPr>
          <w:rFonts w:ascii="Times New Roman" w:eastAsiaTheme="minorEastAsia" w:hAnsi="Times New Roman" w:cs="Times New Roman"/>
          <w:sz w:val="24"/>
          <w:szCs w:val="24"/>
          <w:lang w:eastAsia="ru-RU"/>
        </w:rPr>
        <w:t xml:space="preserve"> 56X и кредиту счета 3 201 11 610.</w:t>
      </w:r>
    </w:p>
    <w:p w:rsidR="00695188" w:rsidRPr="00695188" w:rsidRDefault="00823192"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Поступление</w:t>
      </w:r>
      <w:r w:rsidR="00695188" w:rsidRPr="00695188">
        <w:rPr>
          <w:rFonts w:ascii="Times New Roman" w:eastAsiaTheme="minorEastAsia" w:hAnsi="Times New Roman" w:cs="Times New Roman"/>
          <w:sz w:val="24"/>
          <w:szCs w:val="24"/>
          <w:lang w:eastAsia="ru-RU"/>
        </w:rPr>
        <w:t xml:space="preserve"> указанных средств на лицевой с</w:t>
      </w:r>
      <w:r>
        <w:rPr>
          <w:rFonts w:ascii="Times New Roman" w:eastAsiaTheme="minorEastAsia" w:hAnsi="Times New Roman" w:cs="Times New Roman"/>
          <w:sz w:val="24"/>
          <w:szCs w:val="24"/>
          <w:lang w:eastAsia="ru-RU"/>
        </w:rPr>
        <w:t>чет отражается по дебету счета 3 201 11 510 и кредиту счета  3 304 01</w:t>
      </w:r>
      <w:r w:rsidR="00695188" w:rsidRPr="00695188">
        <w:rPr>
          <w:rFonts w:ascii="Times New Roman" w:eastAsiaTheme="minorEastAsia" w:hAnsi="Times New Roman" w:cs="Times New Roman"/>
          <w:sz w:val="24"/>
          <w:szCs w:val="24"/>
          <w:lang w:eastAsia="ru-RU"/>
        </w:rPr>
        <w:t xml:space="preserve"> 66X.</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94" w:history="1">
        <w:r w:rsidRPr="00695188">
          <w:rPr>
            <w:rFonts w:ascii="Times New Roman" w:eastAsiaTheme="minorEastAsia" w:hAnsi="Times New Roman" w:cs="Times New Roman"/>
            <w:i/>
            <w:iCs/>
            <w:color w:val="0000FF"/>
            <w:sz w:val="24"/>
            <w:szCs w:val="24"/>
            <w:lang w:eastAsia="ru-RU"/>
          </w:rPr>
          <w:t>п. п. 235</w:t>
        </w:r>
      </w:hyperlink>
      <w:r w:rsidRPr="00695188">
        <w:rPr>
          <w:rFonts w:ascii="Times New Roman" w:eastAsiaTheme="minorEastAsia" w:hAnsi="Times New Roman" w:cs="Times New Roman"/>
          <w:i/>
          <w:iCs/>
          <w:sz w:val="24"/>
          <w:szCs w:val="24"/>
          <w:lang w:eastAsia="ru-RU"/>
        </w:rPr>
        <w:t xml:space="preserve">, </w:t>
      </w:r>
      <w:hyperlink r:id="rId195" w:history="1">
        <w:r w:rsidRPr="00695188">
          <w:rPr>
            <w:rFonts w:ascii="Times New Roman" w:eastAsiaTheme="minorEastAsia" w:hAnsi="Times New Roman" w:cs="Times New Roman"/>
            <w:i/>
            <w:iCs/>
            <w:color w:val="0000FF"/>
            <w:sz w:val="24"/>
            <w:szCs w:val="24"/>
            <w:lang w:eastAsia="ru-RU"/>
          </w:rPr>
          <w:t>236</w:t>
        </w:r>
      </w:hyperlink>
      <w:r w:rsidRPr="00695188">
        <w:rPr>
          <w:rFonts w:ascii="Times New Roman" w:eastAsiaTheme="minorEastAsia" w:hAnsi="Times New Roman" w:cs="Times New Roman"/>
          <w:i/>
          <w:iCs/>
          <w:sz w:val="24"/>
          <w:szCs w:val="24"/>
          <w:lang w:eastAsia="ru-RU"/>
        </w:rPr>
        <w:t xml:space="preserve"> Инструкции N 157н, </w:t>
      </w:r>
      <w:hyperlink r:id="rId196" w:history="1">
        <w:r w:rsidRPr="00695188">
          <w:rPr>
            <w:rFonts w:ascii="Times New Roman" w:eastAsiaTheme="minorEastAsia" w:hAnsi="Times New Roman" w:cs="Times New Roman"/>
            <w:i/>
            <w:iCs/>
            <w:color w:val="0000FF"/>
            <w:sz w:val="24"/>
            <w:szCs w:val="24"/>
            <w:lang w:eastAsia="ru-RU"/>
          </w:rPr>
          <w:t>Письмо</w:t>
        </w:r>
      </w:hyperlink>
      <w:r w:rsidRPr="00695188">
        <w:rPr>
          <w:rFonts w:ascii="Times New Roman" w:eastAsiaTheme="minorEastAsia" w:hAnsi="Times New Roman" w:cs="Times New Roman"/>
          <w:i/>
          <w:iCs/>
          <w:sz w:val="24"/>
          <w:szCs w:val="24"/>
          <w:lang w:eastAsia="ru-RU"/>
        </w:rPr>
        <w:t xml:space="preserve"> Минфина России от 01.08.2016 N 02-06-10/45133)</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.9. На суммы изменений показателя счета 0 210 06 000 учредителю направляется извещение </w:t>
      </w:r>
      <w:hyperlink r:id="rId197" w:history="1">
        <w:r w:rsidRPr="00695188">
          <w:rPr>
            <w:rFonts w:ascii="Times New Roman" w:eastAsiaTheme="minorEastAsia" w:hAnsi="Times New Roman" w:cs="Times New Roman"/>
            <w:color w:val="0000FF"/>
            <w:sz w:val="24"/>
            <w:szCs w:val="24"/>
            <w:lang w:eastAsia="ru-RU"/>
          </w:rPr>
          <w:t>(ф. 0504805)</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198"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.10. Аналитический учет расчетов с подотчетными лицами ведется в карточке учета средств и расчетов </w:t>
      </w:r>
      <w:hyperlink r:id="rId199" w:history="1">
        <w:r w:rsidRPr="00695188">
          <w:rPr>
            <w:rFonts w:ascii="Times New Roman" w:eastAsiaTheme="minorEastAsia" w:hAnsi="Times New Roman" w:cs="Times New Roman"/>
            <w:color w:val="0000FF"/>
            <w:sz w:val="24"/>
            <w:szCs w:val="24"/>
            <w:lang w:eastAsia="ru-RU"/>
          </w:rPr>
          <w:t>(ф. 0504051)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0" w:history="1">
        <w:r w:rsidRPr="00695188">
          <w:rPr>
            <w:rFonts w:ascii="Times New Roman" w:eastAsiaTheme="minorEastAsia" w:hAnsi="Times New Roman" w:cs="Times New Roman"/>
            <w:i/>
            <w:iCs/>
            <w:color w:val="0000FF"/>
            <w:sz w:val="24"/>
            <w:szCs w:val="24"/>
            <w:lang w:eastAsia="ru-RU"/>
          </w:rPr>
          <w:t>п. 218</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.11. 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w:t>
      </w:r>
      <w:hyperlink r:id="rId201" w:history="1">
        <w:r w:rsidRPr="00695188">
          <w:rPr>
            <w:rFonts w:ascii="Times New Roman" w:eastAsiaTheme="minorEastAsia" w:hAnsi="Times New Roman" w:cs="Times New Roman"/>
            <w:color w:val="0000FF"/>
            <w:sz w:val="24"/>
            <w:szCs w:val="24"/>
            <w:lang w:eastAsia="ru-RU"/>
          </w:rPr>
          <w:t>(ф. 0504051)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2" w:history="1">
        <w:r w:rsidRPr="00695188">
          <w:rPr>
            <w:rFonts w:ascii="Times New Roman" w:eastAsiaTheme="minorEastAsia" w:hAnsi="Times New Roman" w:cs="Times New Roman"/>
            <w:i/>
            <w:iCs/>
            <w:color w:val="0000FF"/>
            <w:sz w:val="24"/>
            <w:szCs w:val="24"/>
            <w:lang w:eastAsia="ru-RU"/>
          </w:rPr>
          <w:t>п. 257</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.12. Аналитический учет расчетов по пособиям и иным социальным выплатам ведется в карточке учета средств и расчетов </w:t>
      </w:r>
      <w:hyperlink r:id="rId203" w:history="1">
        <w:r w:rsidRPr="00695188">
          <w:rPr>
            <w:rFonts w:ascii="Times New Roman" w:eastAsiaTheme="minorEastAsia" w:hAnsi="Times New Roman" w:cs="Times New Roman"/>
            <w:color w:val="0000FF"/>
            <w:sz w:val="24"/>
            <w:szCs w:val="24"/>
            <w:lang w:eastAsia="ru-RU"/>
          </w:rPr>
          <w:t>(ф. 0504051)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4" w:history="1">
        <w:r w:rsidRPr="00695188">
          <w:rPr>
            <w:rFonts w:ascii="Times New Roman" w:eastAsiaTheme="minorEastAsia" w:hAnsi="Times New Roman" w:cs="Times New Roman"/>
            <w:i/>
            <w:iCs/>
            <w:color w:val="0000FF"/>
            <w:sz w:val="24"/>
            <w:szCs w:val="24"/>
            <w:lang w:eastAsia="ru-RU"/>
          </w:rPr>
          <w:t>п. 257</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.13. Аналитический учет расчетов по платежам в бюджеты ведется в карточке учета средств и расчетов </w:t>
      </w:r>
      <w:hyperlink r:id="rId205" w:history="1">
        <w:r w:rsidRPr="00695188">
          <w:rPr>
            <w:rFonts w:ascii="Times New Roman" w:eastAsiaTheme="minorEastAsia" w:hAnsi="Times New Roman" w:cs="Times New Roman"/>
            <w:color w:val="0000FF"/>
            <w:sz w:val="24"/>
            <w:szCs w:val="24"/>
            <w:lang w:eastAsia="ru-RU"/>
          </w:rPr>
          <w:t>(ф. 0504051)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6" w:history="1">
        <w:r w:rsidRPr="00695188">
          <w:rPr>
            <w:rFonts w:ascii="Times New Roman" w:eastAsiaTheme="minorEastAsia" w:hAnsi="Times New Roman" w:cs="Times New Roman"/>
            <w:i/>
            <w:iCs/>
            <w:color w:val="0000FF"/>
            <w:sz w:val="24"/>
            <w:szCs w:val="24"/>
            <w:lang w:eastAsia="ru-RU"/>
          </w:rPr>
          <w:t>п. 264</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.14. Аналитический учет расчетов по оплате труда ведется в разрезе структурных подразделений.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7" w:history="1">
        <w:r w:rsidRPr="00695188">
          <w:rPr>
            <w:rFonts w:ascii="Times New Roman" w:eastAsiaTheme="minorEastAsia" w:hAnsi="Times New Roman" w:cs="Times New Roman"/>
            <w:i/>
            <w:iCs/>
            <w:color w:val="0000FF"/>
            <w:sz w:val="24"/>
            <w:szCs w:val="24"/>
            <w:lang w:eastAsia="ru-RU"/>
          </w:rPr>
          <w:t>п. 257</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.15. Аналитический учет расчетов по выплате пособий, иных социальных выплат ведется в разрезе каждого получателя.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08" w:history="1">
        <w:r w:rsidRPr="00695188">
          <w:rPr>
            <w:rFonts w:ascii="Times New Roman" w:eastAsiaTheme="minorEastAsia" w:hAnsi="Times New Roman" w:cs="Times New Roman"/>
            <w:i/>
            <w:iCs/>
            <w:color w:val="0000FF"/>
            <w:sz w:val="24"/>
            <w:szCs w:val="24"/>
            <w:lang w:eastAsia="ru-RU"/>
          </w:rPr>
          <w:t>п. 257</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 xml:space="preserve">.16. В табеле учета использования рабочего времени </w:t>
      </w:r>
      <w:hyperlink r:id="rId209" w:history="1">
        <w:r w:rsidRPr="00695188">
          <w:rPr>
            <w:rFonts w:ascii="Times New Roman" w:eastAsiaTheme="minorEastAsia" w:hAnsi="Times New Roman" w:cs="Times New Roman"/>
            <w:color w:val="0000FF"/>
            <w:sz w:val="24"/>
            <w:szCs w:val="24"/>
            <w:lang w:eastAsia="ru-RU"/>
          </w:rPr>
          <w:t>(ф. 0504421)</w:t>
        </w:r>
      </w:hyperlink>
      <w:r w:rsidRPr="00695188">
        <w:rPr>
          <w:rFonts w:ascii="Times New Roman" w:eastAsiaTheme="minorEastAsia" w:hAnsi="Times New Roman" w:cs="Times New Roman"/>
          <w:sz w:val="24"/>
          <w:szCs w:val="24"/>
          <w:lang w:eastAsia="ru-RU"/>
        </w:rPr>
        <w:t xml:space="preserve"> отражаются фактические затраты рабочего времени.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roofErr w:type="gramStart"/>
      <w:r w:rsidRPr="00695188">
        <w:rPr>
          <w:rFonts w:ascii="Times New Roman" w:eastAsiaTheme="minorEastAsia" w:hAnsi="Times New Roman" w:cs="Times New Roman"/>
          <w:i/>
          <w:iCs/>
          <w:sz w:val="24"/>
          <w:szCs w:val="24"/>
          <w:lang w:eastAsia="ru-RU"/>
        </w:rPr>
        <w:t>(Основание:</w:t>
      </w:r>
      <w:proofErr w:type="gramEnd"/>
      <w:r w:rsidRPr="00695188">
        <w:rPr>
          <w:rFonts w:ascii="Times New Roman" w:eastAsiaTheme="minorEastAsia" w:hAnsi="Times New Roman" w:cs="Times New Roman"/>
          <w:i/>
          <w:iCs/>
          <w:sz w:val="24"/>
          <w:szCs w:val="24"/>
          <w:lang w:eastAsia="ru-RU"/>
        </w:rPr>
        <w:t xml:space="preserve"> </w:t>
      </w:r>
      <w:proofErr w:type="gramStart"/>
      <w:r w:rsidRPr="00695188">
        <w:rPr>
          <w:rFonts w:ascii="Times New Roman" w:eastAsiaTheme="minorEastAsia" w:hAnsi="Times New Roman" w:cs="Times New Roman"/>
          <w:i/>
          <w:iCs/>
          <w:sz w:val="24"/>
          <w:szCs w:val="24"/>
          <w:lang w:eastAsia="ru-RU"/>
        </w:rPr>
        <w:t xml:space="preserve">Методические </w:t>
      </w:r>
      <w:hyperlink r:id="rId210" w:history="1">
        <w:r w:rsidRPr="00695188">
          <w:rPr>
            <w:rFonts w:ascii="Times New Roman" w:eastAsiaTheme="minorEastAsia" w:hAnsi="Times New Roman" w:cs="Times New Roman"/>
            <w:i/>
            <w:iCs/>
            <w:color w:val="0000FF"/>
            <w:sz w:val="24"/>
            <w:szCs w:val="24"/>
            <w:lang w:eastAsia="ru-RU"/>
          </w:rPr>
          <w:t>указания</w:t>
        </w:r>
      </w:hyperlink>
      <w:r w:rsidRPr="00695188">
        <w:rPr>
          <w:rFonts w:ascii="Times New Roman" w:eastAsiaTheme="minorEastAsia" w:hAnsi="Times New Roman" w:cs="Times New Roman"/>
          <w:i/>
          <w:iCs/>
          <w:sz w:val="24"/>
          <w:szCs w:val="24"/>
          <w:lang w:eastAsia="ru-RU"/>
        </w:rPr>
        <w:t xml:space="preserve"> N 52н, письмо Минфина России от 02.06.2016.,№02-06-10/32007))</w:t>
      </w:r>
      <w:proofErr w:type="gramEnd"/>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.17. По не исполненной в срок и не соответствующей критериям признания актива дебиторской задолженности создается резерв.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Величина резерва определяется инвентаризационной комиссией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11" w:history="1">
        <w:r w:rsidRPr="00695188">
          <w:rPr>
            <w:rFonts w:ascii="Times New Roman" w:eastAsiaTheme="minorEastAsia" w:hAnsi="Times New Roman" w:cs="Times New Roman"/>
            <w:i/>
            <w:iCs/>
            <w:color w:val="0000FF"/>
            <w:sz w:val="24"/>
            <w:szCs w:val="24"/>
            <w:lang w:eastAsia="ru-RU"/>
          </w:rPr>
          <w:t>п. 11</w:t>
        </w:r>
      </w:hyperlink>
      <w:r w:rsidRPr="00695188">
        <w:rPr>
          <w:rFonts w:ascii="Times New Roman" w:eastAsiaTheme="minorEastAsia" w:hAnsi="Times New Roman" w:cs="Times New Roman"/>
          <w:i/>
          <w:iCs/>
          <w:sz w:val="24"/>
          <w:szCs w:val="24"/>
          <w:lang w:eastAsia="ru-RU"/>
        </w:rPr>
        <w:t xml:space="preserve"> СГС "Доходы", </w:t>
      </w:r>
      <w:hyperlink r:id="rId212"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.18. Резерв по сомнительной задолженности формируется (корректируется) ежеквартально - на последний день квартала.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.19. Создание резерва по сомнительной задолженности отражается путем уменьшения величины такой задолженности и относится на счет 0 401 10 173.</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13" w:history="1">
        <w:r w:rsidRPr="00695188">
          <w:rPr>
            <w:rFonts w:ascii="Times New Roman" w:eastAsiaTheme="minorEastAsia" w:hAnsi="Times New Roman" w:cs="Times New Roman"/>
            <w:i/>
            <w:iCs/>
            <w:color w:val="0000FF"/>
            <w:sz w:val="24"/>
            <w:szCs w:val="24"/>
            <w:lang w:eastAsia="ru-RU"/>
          </w:rPr>
          <w:t>п. 11</w:t>
        </w:r>
      </w:hyperlink>
      <w:r w:rsidRPr="00695188">
        <w:rPr>
          <w:rFonts w:ascii="Times New Roman" w:eastAsiaTheme="minorEastAsia" w:hAnsi="Times New Roman" w:cs="Times New Roman"/>
          <w:i/>
          <w:iCs/>
          <w:sz w:val="24"/>
          <w:szCs w:val="24"/>
          <w:lang w:eastAsia="ru-RU"/>
        </w:rPr>
        <w:t xml:space="preserve"> СГС "Доходы", </w:t>
      </w:r>
      <w:hyperlink r:id="rId214" w:history="1">
        <w:r w:rsidRPr="00695188">
          <w:rPr>
            <w:rFonts w:ascii="Times New Roman" w:eastAsiaTheme="minorEastAsia" w:hAnsi="Times New Roman" w:cs="Times New Roman"/>
            <w:i/>
            <w:iCs/>
            <w:color w:val="0000FF"/>
            <w:sz w:val="24"/>
            <w:szCs w:val="24"/>
            <w:lang w:eastAsia="ru-RU"/>
          </w:rPr>
          <w:t>Письмо</w:t>
        </w:r>
      </w:hyperlink>
      <w:r w:rsidRPr="00695188">
        <w:rPr>
          <w:rFonts w:ascii="Times New Roman" w:eastAsiaTheme="minorEastAsia" w:hAnsi="Times New Roman" w:cs="Times New Roman"/>
          <w:i/>
          <w:iCs/>
          <w:sz w:val="24"/>
          <w:szCs w:val="24"/>
          <w:lang w:eastAsia="ru-RU"/>
        </w:rPr>
        <w:t xml:space="preserve"> Минфина России от 26.04.2019 N 02-07-10/31169)</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r w:rsidRPr="00695188">
        <w:rPr>
          <w:rFonts w:ascii="Times New Roman" w:eastAsiaTheme="minorEastAsia" w:hAnsi="Times New Roman" w:cs="Times New Roman"/>
          <w:sz w:val="24"/>
          <w:szCs w:val="24"/>
          <w:lang w:eastAsia="ru-RU"/>
        </w:rPr>
        <w:t>.20.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СЗ "Резерв по сомнительной задолженности".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15"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10</w:t>
      </w:r>
      <w:r w:rsidRPr="00695188">
        <w:rPr>
          <w:rFonts w:ascii="Times New Roman" w:eastAsiaTheme="minorEastAsia" w:hAnsi="Times New Roman" w:cs="Times New Roman"/>
          <w:b/>
          <w:bCs/>
          <w:sz w:val="24"/>
          <w:szCs w:val="24"/>
          <w:lang w:eastAsia="ru-RU"/>
        </w:rPr>
        <w:t>. Финансовый результат</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.1. Доходы от реализации нефинансовых активов признаются на дату их реализации (перехода права собственности).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16"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учете на основании бухгалтерской справки </w:t>
      </w:r>
      <w:hyperlink r:id="rId217" w:history="1">
        <w:r w:rsidRPr="00695188">
          <w:rPr>
            <w:rFonts w:ascii="Times New Roman" w:eastAsiaTheme="minorEastAsia" w:hAnsi="Times New Roman" w:cs="Times New Roman"/>
            <w:color w:val="0000FF"/>
            <w:sz w:val="24"/>
            <w:szCs w:val="24"/>
            <w:lang w:eastAsia="ru-RU"/>
          </w:rPr>
          <w:t>(ф. 0504833)</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18" w:history="1">
        <w:r w:rsidRPr="00695188">
          <w:rPr>
            <w:rFonts w:ascii="Times New Roman" w:eastAsiaTheme="minorEastAsia" w:hAnsi="Times New Roman" w:cs="Times New Roman"/>
            <w:i/>
            <w:iCs/>
            <w:color w:val="0000FF"/>
            <w:sz w:val="24"/>
            <w:szCs w:val="24"/>
            <w:lang w:eastAsia="ru-RU"/>
          </w:rPr>
          <w:t>п. 25</w:t>
        </w:r>
      </w:hyperlink>
      <w:r w:rsidRPr="00695188">
        <w:rPr>
          <w:rFonts w:ascii="Times New Roman" w:eastAsiaTheme="minorEastAsia" w:hAnsi="Times New Roman" w:cs="Times New Roman"/>
          <w:i/>
          <w:iCs/>
          <w:sz w:val="24"/>
          <w:szCs w:val="24"/>
          <w:lang w:eastAsia="ru-RU"/>
        </w:rPr>
        <w:t xml:space="preserve"> СГС "Аренда", </w:t>
      </w:r>
      <w:hyperlink r:id="rId219"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.2. В расходах будущих периодов учитываются расходы: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на страхование имущества, гражданской ответственности;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выплаты по ежегодному оплачиваемому отпуску, за неотработанные дни отпуска;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приобретение неисключительного права пользования нематериальными активами в течение нескольких отчетных периодов;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неравномерно производимый ремонт основных средств;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добровольное страхование (пенсионное обеспечение) сотрудников.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0" w:history="1">
        <w:r w:rsidRPr="00695188">
          <w:rPr>
            <w:rFonts w:ascii="Times New Roman" w:eastAsiaTheme="minorEastAsia" w:hAnsi="Times New Roman" w:cs="Times New Roman"/>
            <w:i/>
            <w:iCs/>
            <w:color w:val="0000FF"/>
            <w:sz w:val="24"/>
            <w:szCs w:val="24"/>
            <w:lang w:eastAsia="ru-RU"/>
          </w:rPr>
          <w:t>п. 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.3.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1" w:history="1">
        <w:r w:rsidRPr="00695188">
          <w:rPr>
            <w:rFonts w:ascii="Times New Roman" w:eastAsiaTheme="minorEastAsia" w:hAnsi="Times New Roman" w:cs="Times New Roman"/>
            <w:i/>
            <w:iCs/>
            <w:color w:val="0000FF"/>
            <w:sz w:val="24"/>
            <w:szCs w:val="24"/>
            <w:lang w:eastAsia="ru-RU"/>
          </w:rPr>
          <w:t>п. 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.4. Расходы на выплату по ежегодному оплачиваемому отпуску, за неотработанные дни отпуска, произведенные в отчетном периоде, относятся на финансовый результат текущего финансового года ежегодно в размере, соответствующем отработанному периоду, дающему право на предоставление отпуска.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2" w:history="1">
        <w:r w:rsidRPr="00695188">
          <w:rPr>
            <w:rFonts w:ascii="Times New Roman" w:eastAsiaTheme="minorEastAsia" w:hAnsi="Times New Roman" w:cs="Times New Roman"/>
            <w:i/>
            <w:iCs/>
            <w:color w:val="0000FF"/>
            <w:sz w:val="24"/>
            <w:szCs w:val="24"/>
            <w:lang w:eastAsia="ru-RU"/>
          </w:rPr>
          <w:t>п. 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.5. 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3" w:history="1">
        <w:r w:rsidRPr="00695188">
          <w:rPr>
            <w:rFonts w:ascii="Times New Roman" w:eastAsiaTheme="minorEastAsia" w:hAnsi="Times New Roman" w:cs="Times New Roman"/>
            <w:i/>
            <w:iCs/>
            <w:color w:val="0000FF"/>
            <w:sz w:val="24"/>
            <w:szCs w:val="24"/>
            <w:lang w:eastAsia="ru-RU"/>
          </w:rPr>
          <w:t>п. п. 66</w:t>
        </w:r>
      </w:hyperlink>
      <w:r w:rsidRPr="00695188">
        <w:rPr>
          <w:rFonts w:ascii="Times New Roman" w:eastAsiaTheme="minorEastAsia" w:hAnsi="Times New Roman" w:cs="Times New Roman"/>
          <w:i/>
          <w:iCs/>
          <w:sz w:val="24"/>
          <w:szCs w:val="24"/>
          <w:lang w:eastAsia="ru-RU"/>
        </w:rPr>
        <w:t xml:space="preserve">, </w:t>
      </w:r>
      <w:hyperlink r:id="rId224" w:history="1">
        <w:r w:rsidRPr="00695188">
          <w:rPr>
            <w:rFonts w:ascii="Times New Roman" w:eastAsiaTheme="minorEastAsia" w:hAnsi="Times New Roman" w:cs="Times New Roman"/>
            <w:i/>
            <w:iCs/>
            <w:color w:val="0000FF"/>
            <w:sz w:val="24"/>
            <w:szCs w:val="24"/>
            <w:lang w:eastAsia="ru-RU"/>
          </w:rPr>
          <w:t>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.6. Расходы на неравномерно производимый ремонт основных средств,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5" w:history="1">
        <w:r w:rsidRPr="00695188">
          <w:rPr>
            <w:rFonts w:ascii="Times New Roman" w:eastAsiaTheme="minorEastAsia" w:hAnsi="Times New Roman" w:cs="Times New Roman"/>
            <w:i/>
            <w:iCs/>
            <w:color w:val="0000FF"/>
            <w:sz w:val="24"/>
            <w:szCs w:val="24"/>
            <w:lang w:eastAsia="ru-RU"/>
          </w:rPr>
          <w:t>п. 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.7. Расходы на добровольное страхование (пенсионное обеспечение) сотрудников,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6" w:history="1">
        <w:r w:rsidRPr="00695188">
          <w:rPr>
            <w:rFonts w:ascii="Times New Roman" w:eastAsiaTheme="minorEastAsia" w:hAnsi="Times New Roman" w:cs="Times New Roman"/>
            <w:i/>
            <w:iCs/>
            <w:color w:val="0000FF"/>
            <w:sz w:val="24"/>
            <w:szCs w:val="24"/>
            <w:lang w:eastAsia="ru-RU"/>
          </w:rPr>
          <w:t>п. 302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.8. В учете формируются следующие резервы предстоящих расходов: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r w:rsidR="00823192">
        <w:rPr>
          <w:rFonts w:ascii="Times New Roman" w:eastAsiaTheme="minorEastAsia" w:hAnsi="Times New Roman" w:cs="Times New Roman"/>
          <w:sz w:val="24"/>
          <w:szCs w:val="24"/>
          <w:lang w:eastAsia="ru-RU"/>
        </w:rPr>
        <w:t xml:space="preserve"> Приложение №18 к Учетной политике</w:t>
      </w:r>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резерв для оплаты фактически осуществленных затрат, по которым не поступили документы контрагентов;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резерв для оплаты возникающих претензий и исков;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резерв по убыточным договорным обязательствам.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27" w:history="1">
        <w:r w:rsidRPr="00695188">
          <w:rPr>
            <w:rFonts w:ascii="Times New Roman" w:eastAsiaTheme="minorEastAsia" w:hAnsi="Times New Roman" w:cs="Times New Roman"/>
            <w:i/>
            <w:iCs/>
            <w:color w:val="0000FF"/>
            <w:sz w:val="24"/>
            <w:szCs w:val="24"/>
            <w:lang w:eastAsia="ru-RU"/>
          </w:rPr>
          <w:t>п. 302.1</w:t>
        </w:r>
      </w:hyperlink>
      <w:r w:rsidRPr="00695188">
        <w:rPr>
          <w:rFonts w:ascii="Times New Roman" w:eastAsiaTheme="minorEastAsia" w:hAnsi="Times New Roman" w:cs="Times New Roman"/>
          <w:i/>
          <w:iCs/>
          <w:sz w:val="24"/>
          <w:szCs w:val="24"/>
          <w:lang w:eastAsia="ru-RU"/>
        </w:rPr>
        <w:t xml:space="preserve"> Инструкции N 157н, </w:t>
      </w:r>
      <w:hyperlink r:id="rId228" w:history="1">
        <w:r w:rsidRPr="00695188">
          <w:rPr>
            <w:rFonts w:ascii="Times New Roman" w:eastAsiaTheme="minorEastAsia" w:hAnsi="Times New Roman" w:cs="Times New Roman"/>
            <w:i/>
            <w:iCs/>
            <w:color w:val="0000FF"/>
            <w:sz w:val="24"/>
            <w:szCs w:val="24"/>
            <w:lang w:eastAsia="ru-RU"/>
          </w:rPr>
          <w:t>п. 6</w:t>
        </w:r>
      </w:hyperlink>
      <w:r w:rsidRPr="00695188">
        <w:rPr>
          <w:rFonts w:ascii="Times New Roman" w:eastAsiaTheme="minorEastAsia" w:hAnsi="Times New Roman" w:cs="Times New Roman"/>
          <w:i/>
          <w:iCs/>
          <w:sz w:val="24"/>
          <w:szCs w:val="24"/>
          <w:lang w:eastAsia="ru-RU"/>
        </w:rPr>
        <w:t xml:space="preserve"> СГС "Резервы</w:t>
      </w:r>
      <w:r w:rsidRPr="00695188">
        <w:rPr>
          <w:rFonts w:ascii="Times New Roman" w:eastAsiaTheme="minorEastAsia" w:hAnsi="Times New Roman" w:cs="Times New Roman"/>
          <w:sz w:val="24"/>
          <w:szCs w:val="24"/>
          <w:lang w:eastAsia="ru-RU"/>
        </w:rPr>
        <w:t>"</w:t>
      </w:r>
      <w:r w:rsidRPr="00695188">
        <w:rPr>
          <w:rFonts w:ascii="Times New Roman" w:eastAsiaTheme="minorEastAsia" w:hAnsi="Times New Roman" w:cs="Times New Roman"/>
          <w:i/>
          <w:iCs/>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 xml:space="preserve">.9. Аналитический учет резервов предстоящих расходов ведется в карточке учета средств и расчетов </w:t>
      </w:r>
      <w:hyperlink r:id="rId229" w:history="1">
        <w:r w:rsidRPr="00695188">
          <w:rPr>
            <w:rFonts w:ascii="Times New Roman" w:eastAsiaTheme="minorEastAsia" w:hAnsi="Times New Roman" w:cs="Times New Roman"/>
            <w:color w:val="0000FF"/>
            <w:sz w:val="24"/>
            <w:szCs w:val="24"/>
            <w:lang w:eastAsia="ru-RU"/>
          </w:rPr>
          <w:t>(ф. 0504051)</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0" w:history="1">
        <w:r w:rsidRPr="00695188">
          <w:rPr>
            <w:rFonts w:ascii="Times New Roman" w:eastAsiaTheme="minorEastAsia" w:hAnsi="Times New Roman" w:cs="Times New Roman"/>
            <w:i/>
            <w:iCs/>
            <w:color w:val="0000FF"/>
            <w:sz w:val="24"/>
            <w:szCs w:val="24"/>
            <w:lang w:eastAsia="ru-RU"/>
          </w:rPr>
          <w:t>п. 302.1</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.10. На счете финансовых результатов прошлых отчетных периодов устанавливаются дополнительные коды по годам формирования - к 23-му разряду номера счета через точку добавляются четыре цифры соответствующего года.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1" w:history="1">
        <w:r w:rsidRPr="00695188">
          <w:rPr>
            <w:rFonts w:ascii="Times New Roman" w:eastAsiaTheme="minorEastAsia" w:hAnsi="Times New Roman" w:cs="Times New Roman"/>
            <w:i/>
            <w:iCs/>
            <w:color w:val="0000FF"/>
            <w:sz w:val="24"/>
            <w:szCs w:val="24"/>
            <w:lang w:eastAsia="ru-RU"/>
          </w:rPr>
          <w:t>п. 300</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.11. Договоры подряда, возмездного оказания услуг, срок действия которых не превышает один год, но даты начала и окончания исполнения приходятся на разные отчетные периоды, учитываются как долгосрочные в следующих случаях: на конец года договор исполнен более чем на 20%.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2" w:history="1">
        <w:r w:rsidRPr="00695188">
          <w:rPr>
            <w:rFonts w:ascii="Times New Roman" w:eastAsiaTheme="minorEastAsia" w:hAnsi="Times New Roman" w:cs="Times New Roman"/>
            <w:i/>
            <w:iCs/>
            <w:color w:val="0000FF"/>
            <w:sz w:val="24"/>
            <w:szCs w:val="24"/>
            <w:lang w:eastAsia="ru-RU"/>
          </w:rPr>
          <w:t>п. 5</w:t>
        </w:r>
      </w:hyperlink>
      <w:r w:rsidRPr="00695188">
        <w:rPr>
          <w:rFonts w:ascii="Times New Roman" w:eastAsiaTheme="minorEastAsia" w:hAnsi="Times New Roman" w:cs="Times New Roman"/>
          <w:i/>
          <w:iCs/>
          <w:sz w:val="24"/>
          <w:szCs w:val="24"/>
          <w:lang w:eastAsia="ru-RU"/>
        </w:rPr>
        <w:t xml:space="preserve"> СГС "Долгосрочные договоры")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r w:rsidRPr="00695188">
        <w:rPr>
          <w:rFonts w:ascii="Times New Roman" w:eastAsiaTheme="minorEastAsia" w:hAnsi="Times New Roman" w:cs="Times New Roman"/>
          <w:sz w:val="24"/>
          <w:szCs w:val="24"/>
          <w:lang w:eastAsia="ru-RU"/>
        </w:rPr>
        <w:t>.12. Для аналитического учета операций по долгосрочным договорам к 23-му разряду номера счета учета соответствующих расчетов через точку добавляется код ДД "Долгосрочные договоры".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3" w:history="1">
        <w:r w:rsidRPr="00695188">
          <w:rPr>
            <w:rFonts w:ascii="Times New Roman" w:eastAsiaTheme="minorEastAsia" w:hAnsi="Times New Roman" w:cs="Times New Roman"/>
            <w:i/>
            <w:iCs/>
            <w:color w:val="0000FF"/>
            <w:sz w:val="24"/>
            <w:szCs w:val="24"/>
            <w:lang w:eastAsia="ru-RU"/>
          </w:rPr>
          <w:t>п. п. 6</w:t>
        </w:r>
      </w:hyperlink>
      <w:r w:rsidRPr="00695188">
        <w:rPr>
          <w:rFonts w:ascii="Times New Roman" w:eastAsiaTheme="minorEastAsia" w:hAnsi="Times New Roman" w:cs="Times New Roman"/>
          <w:i/>
          <w:iCs/>
          <w:sz w:val="24"/>
          <w:szCs w:val="24"/>
          <w:lang w:eastAsia="ru-RU"/>
        </w:rPr>
        <w:t xml:space="preserve">, </w:t>
      </w:r>
      <w:hyperlink r:id="rId234" w:history="1">
        <w:r w:rsidRPr="00695188">
          <w:rPr>
            <w:rFonts w:ascii="Times New Roman" w:eastAsiaTheme="minorEastAsia" w:hAnsi="Times New Roman" w:cs="Times New Roman"/>
            <w:i/>
            <w:iCs/>
            <w:color w:val="0000FF"/>
            <w:sz w:val="24"/>
            <w:szCs w:val="24"/>
            <w:lang w:eastAsia="ru-RU"/>
          </w:rPr>
          <w:t>7</w:t>
        </w:r>
      </w:hyperlink>
      <w:r w:rsidRPr="00695188">
        <w:rPr>
          <w:rFonts w:ascii="Times New Roman" w:eastAsiaTheme="minorEastAsia" w:hAnsi="Times New Roman" w:cs="Times New Roman"/>
          <w:i/>
          <w:iCs/>
          <w:sz w:val="24"/>
          <w:szCs w:val="24"/>
          <w:lang w:eastAsia="ru-RU"/>
        </w:rPr>
        <w:t xml:space="preserve"> СГС "Долгосрочные договоры")</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b/>
          <w:bCs/>
          <w:sz w:val="24"/>
          <w:szCs w:val="24"/>
          <w:lang w:eastAsia="ru-RU"/>
        </w:rPr>
        <w:t>1</w:t>
      </w:r>
      <w:r>
        <w:rPr>
          <w:rFonts w:ascii="Times New Roman" w:eastAsiaTheme="minorEastAsia" w:hAnsi="Times New Roman" w:cs="Times New Roman"/>
          <w:b/>
          <w:bCs/>
          <w:sz w:val="24"/>
          <w:szCs w:val="24"/>
          <w:lang w:eastAsia="ru-RU"/>
        </w:rPr>
        <w:t>1</w:t>
      </w:r>
      <w:r w:rsidRPr="00695188">
        <w:rPr>
          <w:rFonts w:ascii="Times New Roman" w:eastAsiaTheme="minorEastAsia" w:hAnsi="Times New Roman" w:cs="Times New Roman"/>
          <w:b/>
          <w:bCs/>
          <w:sz w:val="24"/>
          <w:szCs w:val="24"/>
          <w:lang w:eastAsia="ru-RU"/>
        </w:rPr>
        <w:t>. Санкционирование расходов</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r w:rsidRPr="00695188">
        <w:rPr>
          <w:rFonts w:ascii="Times New Roman" w:eastAsiaTheme="minorEastAsia" w:hAnsi="Times New Roman" w:cs="Times New Roman"/>
          <w:sz w:val="24"/>
          <w:szCs w:val="24"/>
          <w:lang w:eastAsia="ru-RU"/>
        </w:rPr>
        <w:t>.1. Учет принимаемых обязательств осуществляется на основании: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извещения о проведении конкурса, аукциона, запроса котировок, запроса предложений;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приглашения принять участие в определении поставщика (подрядчика, исполнителя);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протокола конкурсной комиссии;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контракта на поставку товаров, выполнение работ, оказание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договора на поставку товаров, выполнение работ, оказание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бухгалтерской справки </w:t>
      </w:r>
      <w:hyperlink r:id="rId235" w:history="1">
        <w:r w:rsidRPr="00695188">
          <w:rPr>
            <w:rFonts w:ascii="Times New Roman" w:eastAsiaTheme="minorEastAsia" w:hAnsi="Times New Roman" w:cs="Times New Roman"/>
            <w:color w:val="0000FF"/>
            <w:sz w:val="24"/>
            <w:szCs w:val="24"/>
            <w:lang w:eastAsia="ru-RU"/>
          </w:rPr>
          <w:t>(ф. 0504833)</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6" w:history="1">
        <w:r w:rsidRPr="00695188">
          <w:rPr>
            <w:rFonts w:ascii="Times New Roman" w:eastAsiaTheme="minorEastAsia" w:hAnsi="Times New Roman" w:cs="Times New Roman"/>
            <w:i/>
            <w:iCs/>
            <w:color w:val="0000FF"/>
            <w:sz w:val="24"/>
            <w:szCs w:val="24"/>
            <w:lang w:eastAsia="ru-RU"/>
          </w:rPr>
          <w:t>п. 3 ст. 219</w:t>
        </w:r>
      </w:hyperlink>
      <w:r w:rsidRPr="00695188">
        <w:rPr>
          <w:rFonts w:ascii="Times New Roman" w:eastAsiaTheme="minorEastAsia" w:hAnsi="Times New Roman" w:cs="Times New Roman"/>
          <w:i/>
          <w:iCs/>
          <w:sz w:val="24"/>
          <w:szCs w:val="24"/>
          <w:lang w:eastAsia="ru-RU"/>
        </w:rPr>
        <w:t xml:space="preserve"> БК РФ, </w:t>
      </w:r>
      <w:hyperlink r:id="rId237" w:history="1">
        <w:r w:rsidRPr="00695188">
          <w:rPr>
            <w:rFonts w:ascii="Times New Roman" w:eastAsiaTheme="minorEastAsia" w:hAnsi="Times New Roman" w:cs="Times New Roman"/>
            <w:i/>
            <w:iCs/>
            <w:color w:val="0000FF"/>
            <w:sz w:val="24"/>
            <w:szCs w:val="24"/>
            <w:lang w:eastAsia="ru-RU"/>
          </w:rPr>
          <w:t>п. 318</w:t>
        </w:r>
      </w:hyperlink>
      <w:r w:rsidRPr="00695188">
        <w:rPr>
          <w:rFonts w:ascii="Times New Roman" w:eastAsiaTheme="minorEastAsia" w:hAnsi="Times New Roman" w:cs="Times New Roman"/>
          <w:i/>
          <w:iCs/>
          <w:sz w:val="24"/>
          <w:szCs w:val="24"/>
          <w:lang w:eastAsia="ru-RU"/>
        </w:rPr>
        <w:t xml:space="preserve"> Инструкции N 157н, </w:t>
      </w:r>
      <w:hyperlink r:id="rId238"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1</w:t>
      </w:r>
      <w:r w:rsidRPr="00695188">
        <w:rPr>
          <w:rFonts w:ascii="Times New Roman" w:eastAsiaTheme="minorEastAsia" w:hAnsi="Times New Roman" w:cs="Times New Roman"/>
          <w:sz w:val="24"/>
          <w:szCs w:val="24"/>
          <w:lang w:eastAsia="ru-RU"/>
        </w:rPr>
        <w:t>.2. Учет обязательств осуществляется на основании: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распорядительного документа об утверждении штатного расписания с расчетом годового фонда оплаты труда;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договор</w:t>
      </w:r>
      <w:proofErr w:type="gramStart"/>
      <w:r w:rsidRPr="00695188">
        <w:rPr>
          <w:rFonts w:ascii="Times New Roman" w:eastAsiaTheme="minorEastAsia" w:hAnsi="Times New Roman" w:cs="Times New Roman"/>
          <w:sz w:val="24"/>
          <w:szCs w:val="24"/>
          <w:lang w:eastAsia="ru-RU"/>
        </w:rPr>
        <w:t>а(</w:t>
      </w:r>
      <w:proofErr w:type="gramEnd"/>
      <w:r w:rsidRPr="00695188">
        <w:rPr>
          <w:rFonts w:ascii="Times New Roman" w:eastAsiaTheme="minorEastAsia" w:hAnsi="Times New Roman" w:cs="Times New Roman"/>
          <w:sz w:val="24"/>
          <w:szCs w:val="24"/>
          <w:lang w:eastAsia="ru-RU"/>
        </w:rPr>
        <w:t>контракта) на поставку газа, электроэнергии по расчету годового фонда;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договора (контракта) на поставку товаров, выполнение работ, оказание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при отсутствии договора - акта выполненных работ (оказанных услуг), счета;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исполнительного листа, судебного приказа;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налоговой декларации, налогового расчета (расчета авансовых платежей), расчета по страховым взносам;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согласованного руководителем заявления и приказа о выдаче под отчет денежных средств или авансового отчета.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39" w:history="1">
        <w:r w:rsidRPr="00695188">
          <w:rPr>
            <w:rFonts w:ascii="Times New Roman" w:eastAsiaTheme="minorEastAsia" w:hAnsi="Times New Roman" w:cs="Times New Roman"/>
            <w:i/>
            <w:iCs/>
            <w:color w:val="0000FF"/>
            <w:sz w:val="24"/>
            <w:szCs w:val="24"/>
            <w:lang w:eastAsia="ru-RU"/>
          </w:rPr>
          <w:t>п. 3 ст. 219</w:t>
        </w:r>
      </w:hyperlink>
      <w:r w:rsidRPr="00695188">
        <w:rPr>
          <w:rFonts w:ascii="Times New Roman" w:eastAsiaTheme="minorEastAsia" w:hAnsi="Times New Roman" w:cs="Times New Roman"/>
          <w:i/>
          <w:iCs/>
          <w:sz w:val="24"/>
          <w:szCs w:val="24"/>
          <w:lang w:eastAsia="ru-RU"/>
        </w:rPr>
        <w:t xml:space="preserve"> БК РФ, </w:t>
      </w:r>
      <w:hyperlink r:id="rId240" w:history="1">
        <w:r w:rsidRPr="00695188">
          <w:rPr>
            <w:rFonts w:ascii="Times New Roman" w:eastAsiaTheme="minorEastAsia" w:hAnsi="Times New Roman" w:cs="Times New Roman"/>
            <w:i/>
            <w:iCs/>
            <w:color w:val="0000FF"/>
            <w:sz w:val="24"/>
            <w:szCs w:val="24"/>
            <w:lang w:eastAsia="ru-RU"/>
          </w:rPr>
          <w:t>п. 318</w:t>
        </w:r>
      </w:hyperlink>
      <w:r w:rsidRPr="00695188">
        <w:rPr>
          <w:rFonts w:ascii="Times New Roman" w:eastAsiaTheme="minorEastAsia" w:hAnsi="Times New Roman" w:cs="Times New Roman"/>
          <w:i/>
          <w:iCs/>
          <w:sz w:val="24"/>
          <w:szCs w:val="24"/>
          <w:lang w:eastAsia="ru-RU"/>
        </w:rPr>
        <w:t xml:space="preserve"> Инструкции N 157н, </w:t>
      </w:r>
      <w:hyperlink r:id="rId241"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r w:rsidRPr="00695188">
        <w:rPr>
          <w:rFonts w:ascii="Times New Roman" w:eastAsiaTheme="minorEastAsia" w:hAnsi="Times New Roman" w:cs="Times New Roman"/>
          <w:sz w:val="24"/>
          <w:szCs w:val="24"/>
          <w:lang w:eastAsia="ru-RU"/>
        </w:rPr>
        <w:t>.3. Учет денежных обязательств осуществляется на основании: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расчетной ведомости </w:t>
      </w:r>
      <w:hyperlink r:id="rId242" w:history="1">
        <w:r w:rsidRPr="00695188">
          <w:rPr>
            <w:rFonts w:ascii="Times New Roman" w:eastAsiaTheme="minorEastAsia" w:hAnsi="Times New Roman" w:cs="Times New Roman"/>
            <w:color w:val="0000FF"/>
            <w:sz w:val="24"/>
            <w:szCs w:val="24"/>
            <w:lang w:eastAsia="ru-RU"/>
          </w:rPr>
          <w:t>(ф. 0504402)</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записки-расчета об исчислении среднего заработка при предоставлении отпуска, увольнении и других случаях </w:t>
      </w:r>
      <w:hyperlink r:id="rId243" w:history="1">
        <w:r w:rsidRPr="00695188">
          <w:rPr>
            <w:rFonts w:ascii="Times New Roman" w:eastAsiaTheme="minorEastAsia" w:hAnsi="Times New Roman" w:cs="Times New Roman"/>
            <w:color w:val="0000FF"/>
            <w:sz w:val="24"/>
            <w:szCs w:val="24"/>
            <w:lang w:eastAsia="ru-RU"/>
          </w:rPr>
          <w:t>(ф. 0504425)</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бухгалтерской справки </w:t>
      </w:r>
      <w:hyperlink r:id="rId244" w:history="1">
        <w:r w:rsidRPr="00695188">
          <w:rPr>
            <w:rFonts w:ascii="Times New Roman" w:eastAsiaTheme="minorEastAsia" w:hAnsi="Times New Roman" w:cs="Times New Roman"/>
            <w:color w:val="0000FF"/>
            <w:sz w:val="24"/>
            <w:szCs w:val="24"/>
            <w:lang w:eastAsia="ru-RU"/>
          </w:rPr>
          <w:t>(ф. 0504833)</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акта выполненных работ;</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акта об оказании услуг;</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акта приема-передачи;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договора в случае осуществления авансовых платежей в соответствии с его условиями;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авансового отчета </w:t>
      </w:r>
      <w:hyperlink r:id="rId245" w:history="1">
        <w:r w:rsidRPr="00695188">
          <w:rPr>
            <w:rFonts w:ascii="Times New Roman" w:eastAsiaTheme="minorEastAsia" w:hAnsi="Times New Roman" w:cs="Times New Roman"/>
            <w:color w:val="0000FF"/>
            <w:sz w:val="24"/>
            <w:szCs w:val="24"/>
            <w:lang w:eastAsia="ru-RU"/>
          </w:rPr>
          <w:t>(ф. 0504505)</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справки-расчета;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счета;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счета-фактуры;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товарной накладной (ТОРГ-12) </w:t>
      </w:r>
      <w:hyperlink r:id="rId246" w:history="1">
        <w:r w:rsidRPr="00695188">
          <w:rPr>
            <w:rFonts w:ascii="Times New Roman" w:eastAsiaTheme="minorEastAsia" w:hAnsi="Times New Roman" w:cs="Times New Roman"/>
            <w:color w:val="0000FF"/>
            <w:sz w:val="24"/>
            <w:szCs w:val="24"/>
            <w:lang w:eastAsia="ru-RU"/>
          </w:rPr>
          <w:t>(ф. 0330212)</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универсального передаточного документа (УПД);</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чека;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квитанции;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исполнительного листа, судебного приказа;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налоговой декларации, налогового расчета (расчета авансовых платежей), расчета по страховым взносам;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согласованного руководителем заявления о выдаче под отчет денежных средств.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47" w:history="1">
        <w:r w:rsidRPr="00695188">
          <w:rPr>
            <w:rFonts w:ascii="Times New Roman" w:eastAsiaTheme="minorEastAsia" w:hAnsi="Times New Roman" w:cs="Times New Roman"/>
            <w:i/>
            <w:iCs/>
            <w:color w:val="0000FF"/>
            <w:sz w:val="24"/>
            <w:szCs w:val="24"/>
            <w:lang w:eastAsia="ru-RU"/>
          </w:rPr>
          <w:t>п. 4 ст. 219</w:t>
        </w:r>
      </w:hyperlink>
      <w:r w:rsidRPr="00695188">
        <w:rPr>
          <w:rFonts w:ascii="Times New Roman" w:eastAsiaTheme="minorEastAsia" w:hAnsi="Times New Roman" w:cs="Times New Roman"/>
          <w:i/>
          <w:iCs/>
          <w:sz w:val="24"/>
          <w:szCs w:val="24"/>
          <w:lang w:eastAsia="ru-RU"/>
        </w:rPr>
        <w:t xml:space="preserve"> БК РФ, </w:t>
      </w:r>
      <w:hyperlink r:id="rId248" w:history="1">
        <w:r w:rsidRPr="00695188">
          <w:rPr>
            <w:rFonts w:ascii="Times New Roman" w:eastAsiaTheme="minorEastAsia" w:hAnsi="Times New Roman" w:cs="Times New Roman"/>
            <w:i/>
            <w:iCs/>
            <w:color w:val="0000FF"/>
            <w:sz w:val="24"/>
            <w:szCs w:val="24"/>
            <w:lang w:eastAsia="ru-RU"/>
          </w:rPr>
          <w:t>п. 318</w:t>
        </w:r>
      </w:hyperlink>
      <w:r w:rsidRPr="00695188">
        <w:rPr>
          <w:rFonts w:ascii="Times New Roman" w:eastAsiaTheme="minorEastAsia" w:hAnsi="Times New Roman" w:cs="Times New Roman"/>
          <w:i/>
          <w:iCs/>
          <w:sz w:val="24"/>
          <w:szCs w:val="24"/>
          <w:lang w:eastAsia="ru-RU"/>
        </w:rPr>
        <w:t xml:space="preserve"> Инструкции N 157н)</w:t>
      </w:r>
    </w:p>
    <w:p w:rsidR="000A3DDC"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color w:val="0000FF"/>
          <w:sz w:val="24"/>
          <w:szCs w:val="24"/>
          <w:lang w:eastAsia="ru-RU"/>
        </w:rPr>
      </w:pPr>
      <w:r>
        <w:rPr>
          <w:rFonts w:ascii="Times New Roman" w:eastAsiaTheme="minorEastAsia" w:hAnsi="Times New Roman" w:cs="Times New Roman"/>
          <w:sz w:val="24"/>
          <w:szCs w:val="24"/>
          <w:lang w:eastAsia="ru-RU"/>
        </w:rPr>
        <w:t>11</w:t>
      </w:r>
      <w:r w:rsidRPr="00695188">
        <w:rPr>
          <w:rFonts w:ascii="Times New Roman" w:eastAsiaTheme="minorEastAsia" w:hAnsi="Times New Roman" w:cs="Times New Roman"/>
          <w:sz w:val="24"/>
          <w:szCs w:val="24"/>
          <w:lang w:eastAsia="ru-RU"/>
        </w:rPr>
        <w:t xml:space="preserve">.4. Аналитический учет операций по счету 050400000 "Сметные (плановые, прогнозные) назначения" ведется в карточке учета сметных (плановых) назначений по форме, предусмотренной в </w:t>
      </w:r>
      <w:hyperlink w:anchor="Par1015" w:tooltip="Самостоятельно разработанные формы регистров учета" w:history="1">
        <w:r w:rsidRPr="00695188">
          <w:rPr>
            <w:rFonts w:ascii="Times New Roman" w:eastAsiaTheme="minorEastAsia" w:hAnsi="Times New Roman" w:cs="Times New Roman"/>
            <w:color w:val="0000FF"/>
            <w:sz w:val="24"/>
            <w:szCs w:val="24"/>
            <w:lang w:eastAsia="ru-RU"/>
          </w:rPr>
          <w:t>Приложении N 4</w:t>
        </w:r>
      </w:hyperlink>
      <w:r w:rsidR="00823192">
        <w:rPr>
          <w:rFonts w:ascii="Times New Roman" w:eastAsiaTheme="minorEastAsia" w:hAnsi="Times New Roman" w:cs="Times New Roman"/>
          <w:color w:val="0000FF"/>
          <w:sz w:val="24"/>
          <w:szCs w:val="24"/>
          <w:lang w:eastAsia="ru-RU"/>
        </w:rPr>
        <w:t>/2</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к Учетной политике.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49" w:history="1">
        <w:r w:rsidRPr="00695188">
          <w:rPr>
            <w:rFonts w:ascii="Times New Roman" w:eastAsiaTheme="minorEastAsia" w:hAnsi="Times New Roman" w:cs="Times New Roman"/>
            <w:i/>
            <w:iCs/>
            <w:color w:val="0000FF"/>
            <w:sz w:val="24"/>
            <w:szCs w:val="24"/>
            <w:lang w:eastAsia="ru-RU"/>
          </w:rPr>
          <w:t>п. 170</w:t>
        </w:r>
      </w:hyperlink>
      <w:r w:rsidRPr="00695188">
        <w:rPr>
          <w:rFonts w:ascii="Times New Roman" w:eastAsiaTheme="minorEastAsia" w:hAnsi="Times New Roman" w:cs="Times New Roman"/>
          <w:i/>
          <w:iCs/>
          <w:sz w:val="24"/>
          <w:szCs w:val="24"/>
          <w:lang w:eastAsia="ru-RU"/>
        </w:rPr>
        <w:t xml:space="preserve"> Инструкции N 174н)</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12</w:t>
      </w:r>
      <w:r w:rsidRPr="00695188">
        <w:rPr>
          <w:rFonts w:ascii="Times New Roman" w:eastAsiaTheme="minorEastAsia" w:hAnsi="Times New Roman" w:cs="Times New Roman"/>
          <w:b/>
          <w:bCs/>
          <w:sz w:val="24"/>
          <w:szCs w:val="24"/>
          <w:lang w:eastAsia="ru-RU"/>
        </w:rPr>
        <w:t>. Обесценение активов</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.1. 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50"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 </w:t>
      </w:r>
      <w:hyperlink r:id="rId251" w:history="1">
        <w:r w:rsidRPr="00695188">
          <w:rPr>
            <w:rFonts w:ascii="Times New Roman" w:eastAsiaTheme="minorEastAsia" w:hAnsi="Times New Roman" w:cs="Times New Roman"/>
            <w:i/>
            <w:iCs/>
            <w:color w:val="0000FF"/>
            <w:sz w:val="24"/>
            <w:szCs w:val="24"/>
            <w:lang w:eastAsia="ru-RU"/>
          </w:rPr>
          <w:t>п. п. 5</w:t>
        </w:r>
      </w:hyperlink>
      <w:r w:rsidRPr="00695188">
        <w:rPr>
          <w:rFonts w:ascii="Times New Roman" w:eastAsiaTheme="minorEastAsia" w:hAnsi="Times New Roman" w:cs="Times New Roman"/>
          <w:i/>
          <w:iCs/>
          <w:sz w:val="24"/>
          <w:szCs w:val="24"/>
          <w:lang w:eastAsia="ru-RU"/>
        </w:rPr>
        <w:t xml:space="preserve">, </w:t>
      </w:r>
      <w:hyperlink r:id="rId252" w:history="1">
        <w:r w:rsidRPr="00695188">
          <w:rPr>
            <w:rFonts w:ascii="Times New Roman" w:eastAsiaTheme="minorEastAsia" w:hAnsi="Times New Roman" w:cs="Times New Roman"/>
            <w:i/>
            <w:iCs/>
            <w:color w:val="0000FF"/>
            <w:sz w:val="24"/>
            <w:szCs w:val="24"/>
            <w:lang w:eastAsia="ru-RU"/>
          </w:rPr>
          <w:t>6</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 xml:space="preserve">.2.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253" w:history="1">
        <w:r w:rsidRPr="00695188">
          <w:rPr>
            <w:rFonts w:ascii="Times New Roman" w:eastAsiaTheme="minorEastAsia" w:hAnsi="Times New Roman" w:cs="Times New Roman"/>
            <w:color w:val="0000FF"/>
            <w:sz w:val="24"/>
            <w:szCs w:val="24"/>
            <w:lang w:eastAsia="ru-RU"/>
          </w:rPr>
          <w:t>(ф. 0504087)</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54" w:history="1">
        <w:r w:rsidRPr="00695188">
          <w:rPr>
            <w:rFonts w:ascii="Times New Roman" w:eastAsiaTheme="minorEastAsia" w:hAnsi="Times New Roman" w:cs="Times New Roman"/>
            <w:i/>
            <w:iCs/>
            <w:color w:val="0000FF"/>
            <w:sz w:val="24"/>
            <w:szCs w:val="24"/>
            <w:lang w:eastAsia="ru-RU"/>
          </w:rPr>
          <w:t>п. п. 6</w:t>
        </w:r>
      </w:hyperlink>
      <w:r w:rsidRPr="00695188">
        <w:rPr>
          <w:rFonts w:ascii="Times New Roman" w:eastAsiaTheme="minorEastAsia" w:hAnsi="Times New Roman" w:cs="Times New Roman"/>
          <w:i/>
          <w:iCs/>
          <w:sz w:val="24"/>
          <w:szCs w:val="24"/>
          <w:lang w:eastAsia="ru-RU"/>
        </w:rPr>
        <w:t xml:space="preserve">, </w:t>
      </w:r>
      <w:hyperlink r:id="rId255" w:history="1">
        <w:r w:rsidRPr="00695188">
          <w:rPr>
            <w:rFonts w:ascii="Times New Roman" w:eastAsiaTheme="minorEastAsia" w:hAnsi="Times New Roman" w:cs="Times New Roman"/>
            <w:i/>
            <w:iCs/>
            <w:color w:val="0000FF"/>
            <w:sz w:val="24"/>
            <w:szCs w:val="24"/>
            <w:lang w:eastAsia="ru-RU"/>
          </w:rPr>
          <w:t>18</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.3.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56"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.4.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 случае если предлагается решение о проведении оценки, также указывается оптимальный метод определения справедливой стоимости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57"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 </w:t>
      </w:r>
      <w:hyperlink r:id="rId258" w:history="1">
        <w:r w:rsidRPr="00695188">
          <w:rPr>
            <w:rFonts w:ascii="Times New Roman" w:eastAsiaTheme="minorEastAsia" w:hAnsi="Times New Roman" w:cs="Times New Roman"/>
            <w:i/>
            <w:iCs/>
            <w:color w:val="0000FF"/>
            <w:sz w:val="24"/>
            <w:szCs w:val="24"/>
            <w:lang w:eastAsia="ru-RU"/>
          </w:rPr>
          <w:t>п. п. 10</w:t>
        </w:r>
      </w:hyperlink>
      <w:r w:rsidRPr="00695188">
        <w:rPr>
          <w:rFonts w:ascii="Times New Roman" w:eastAsiaTheme="minorEastAsia" w:hAnsi="Times New Roman" w:cs="Times New Roman"/>
          <w:i/>
          <w:iCs/>
          <w:sz w:val="24"/>
          <w:szCs w:val="24"/>
          <w:lang w:eastAsia="ru-RU"/>
        </w:rPr>
        <w:t xml:space="preserve">, </w:t>
      </w:r>
      <w:hyperlink r:id="rId259" w:history="1">
        <w:r w:rsidRPr="00695188">
          <w:rPr>
            <w:rFonts w:ascii="Times New Roman" w:eastAsiaTheme="minorEastAsia" w:hAnsi="Times New Roman" w:cs="Times New Roman"/>
            <w:i/>
            <w:iCs/>
            <w:color w:val="0000FF"/>
            <w:sz w:val="24"/>
            <w:szCs w:val="24"/>
            <w:lang w:eastAsia="ru-RU"/>
          </w:rPr>
          <w:t>11</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.5. При выявлении признаков возможного обесценения (снижения убытка) Главный врач принимает решение о необходимости (об отсутствии необходимости) определения справедливой стоимости такого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.6. Это решение оформляется приказом с указанием метода, которым стоимость будет определена.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0" w:history="1">
        <w:r w:rsidRPr="00695188">
          <w:rPr>
            <w:rFonts w:ascii="Times New Roman" w:eastAsiaTheme="minorEastAsia" w:hAnsi="Times New Roman" w:cs="Times New Roman"/>
            <w:i/>
            <w:iCs/>
            <w:color w:val="0000FF"/>
            <w:sz w:val="24"/>
            <w:szCs w:val="24"/>
            <w:lang w:eastAsia="ru-RU"/>
          </w:rPr>
          <w:t>п. п. 10</w:t>
        </w:r>
      </w:hyperlink>
      <w:r w:rsidRPr="00695188">
        <w:rPr>
          <w:rFonts w:ascii="Times New Roman" w:eastAsiaTheme="minorEastAsia" w:hAnsi="Times New Roman" w:cs="Times New Roman"/>
          <w:i/>
          <w:iCs/>
          <w:sz w:val="24"/>
          <w:szCs w:val="24"/>
          <w:lang w:eastAsia="ru-RU"/>
        </w:rPr>
        <w:t xml:space="preserve">, </w:t>
      </w:r>
      <w:hyperlink r:id="rId261" w:history="1">
        <w:r w:rsidRPr="00695188">
          <w:rPr>
            <w:rFonts w:ascii="Times New Roman" w:eastAsiaTheme="minorEastAsia" w:hAnsi="Times New Roman" w:cs="Times New Roman"/>
            <w:i/>
            <w:iCs/>
            <w:color w:val="0000FF"/>
            <w:sz w:val="24"/>
            <w:szCs w:val="24"/>
            <w:lang w:eastAsia="ru-RU"/>
          </w:rPr>
          <w:t>22</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.7. При определении справедливой стоимости актива также оценивается необходимость изменения оставшегося срока полезного использования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2" w:history="1">
        <w:r w:rsidRPr="00695188">
          <w:rPr>
            <w:rFonts w:ascii="Times New Roman" w:eastAsiaTheme="minorEastAsia" w:hAnsi="Times New Roman" w:cs="Times New Roman"/>
            <w:i/>
            <w:iCs/>
            <w:color w:val="0000FF"/>
            <w:sz w:val="24"/>
            <w:szCs w:val="24"/>
            <w:lang w:eastAsia="ru-RU"/>
          </w:rPr>
          <w:t>п. 13</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2</w:t>
      </w:r>
      <w:r w:rsidRPr="00695188">
        <w:rPr>
          <w:rFonts w:ascii="Times New Roman" w:eastAsiaTheme="minorEastAsia" w:hAnsi="Times New Roman" w:cs="Times New Roman"/>
          <w:sz w:val="24"/>
          <w:szCs w:val="24"/>
          <w:lang w:eastAsia="ru-RU"/>
        </w:rPr>
        <w:t>.8. Если по результатам определения справедливой стоимости актива выявлен убыток от обесценения, то он подлежит признанию в учете.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3" w:history="1">
        <w:r w:rsidRPr="00695188">
          <w:rPr>
            <w:rFonts w:ascii="Times New Roman" w:eastAsiaTheme="minorEastAsia" w:hAnsi="Times New Roman" w:cs="Times New Roman"/>
            <w:i/>
            <w:iCs/>
            <w:color w:val="0000FF"/>
            <w:sz w:val="24"/>
            <w:szCs w:val="24"/>
            <w:lang w:eastAsia="ru-RU"/>
          </w:rPr>
          <w:t>п. 15</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 xml:space="preserve">.9. 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64" w:history="1">
        <w:r w:rsidRPr="00695188">
          <w:rPr>
            <w:rFonts w:ascii="Times New Roman" w:eastAsiaTheme="minorEastAsia" w:hAnsi="Times New Roman" w:cs="Times New Roman"/>
            <w:color w:val="0000FF"/>
            <w:sz w:val="24"/>
            <w:szCs w:val="24"/>
            <w:lang w:eastAsia="ru-RU"/>
          </w:rPr>
          <w:t>(ф. 0504833)</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5"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.10.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6" w:history="1">
        <w:r w:rsidRPr="00695188">
          <w:rPr>
            <w:rFonts w:ascii="Times New Roman" w:eastAsiaTheme="minorEastAsia" w:hAnsi="Times New Roman" w:cs="Times New Roman"/>
            <w:i/>
            <w:iCs/>
            <w:color w:val="0000FF"/>
            <w:sz w:val="24"/>
            <w:szCs w:val="24"/>
            <w:lang w:eastAsia="ru-RU"/>
          </w:rPr>
          <w:t>п. 24</w:t>
        </w:r>
      </w:hyperlink>
      <w:r w:rsidRPr="00695188">
        <w:rPr>
          <w:rFonts w:ascii="Times New Roman" w:eastAsiaTheme="minorEastAsia" w:hAnsi="Times New Roman" w:cs="Times New Roman"/>
          <w:i/>
          <w:iCs/>
          <w:sz w:val="24"/>
          <w:szCs w:val="24"/>
          <w:lang w:eastAsia="ru-RU"/>
        </w:rPr>
        <w:t xml:space="preserve"> СГС "Обесценение активов")</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r w:rsidRPr="00695188">
        <w:rPr>
          <w:rFonts w:ascii="Times New Roman" w:eastAsiaTheme="minorEastAsia" w:hAnsi="Times New Roman" w:cs="Times New Roman"/>
          <w:sz w:val="24"/>
          <w:szCs w:val="24"/>
          <w:lang w:eastAsia="ru-RU"/>
        </w:rPr>
        <w:t xml:space="preserve">.11. 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67" w:history="1">
        <w:r w:rsidRPr="00695188">
          <w:rPr>
            <w:rFonts w:ascii="Times New Roman" w:eastAsiaTheme="minorEastAsia" w:hAnsi="Times New Roman" w:cs="Times New Roman"/>
            <w:color w:val="0000FF"/>
            <w:sz w:val="24"/>
            <w:szCs w:val="24"/>
            <w:lang w:eastAsia="ru-RU"/>
          </w:rPr>
          <w:t>(ф. 0504833)</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8"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695188" w:rsidRPr="00695188" w:rsidRDefault="00695188" w:rsidP="0069518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13</w:t>
      </w:r>
      <w:r w:rsidRPr="00695188">
        <w:rPr>
          <w:rFonts w:ascii="Times New Roman" w:eastAsiaTheme="minorEastAsia" w:hAnsi="Times New Roman" w:cs="Times New Roman"/>
          <w:b/>
          <w:bCs/>
          <w:sz w:val="24"/>
          <w:szCs w:val="24"/>
          <w:lang w:eastAsia="ru-RU"/>
        </w:rPr>
        <w:t xml:space="preserve">. </w:t>
      </w:r>
      <w:proofErr w:type="spellStart"/>
      <w:r w:rsidRPr="00695188">
        <w:rPr>
          <w:rFonts w:ascii="Times New Roman" w:eastAsiaTheme="minorEastAsia" w:hAnsi="Times New Roman" w:cs="Times New Roman"/>
          <w:b/>
          <w:bCs/>
          <w:sz w:val="24"/>
          <w:szCs w:val="24"/>
          <w:lang w:eastAsia="ru-RU"/>
        </w:rPr>
        <w:t>Забалансовый</w:t>
      </w:r>
      <w:proofErr w:type="spellEnd"/>
      <w:r w:rsidRPr="00695188">
        <w:rPr>
          <w:rFonts w:ascii="Times New Roman" w:eastAsiaTheme="minorEastAsia" w:hAnsi="Times New Roman" w:cs="Times New Roman"/>
          <w:b/>
          <w:bCs/>
          <w:sz w:val="24"/>
          <w:szCs w:val="24"/>
          <w:lang w:eastAsia="ru-RU"/>
        </w:rPr>
        <w:t xml:space="preserve"> учет</w:t>
      </w: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3A1AD0">
        <w:rPr>
          <w:rFonts w:ascii="Times New Roman" w:eastAsiaTheme="minorEastAsia" w:hAnsi="Times New Roman" w:cs="Times New Roman"/>
          <w:sz w:val="24"/>
          <w:szCs w:val="24"/>
          <w:lang w:eastAsia="ru-RU"/>
        </w:rPr>
        <w:t>.</w:t>
      </w:r>
      <w:r w:rsidRPr="00695188">
        <w:rPr>
          <w:rFonts w:ascii="Times New Roman" w:eastAsiaTheme="minorEastAsia" w:hAnsi="Times New Roman" w:cs="Times New Roman"/>
          <w:sz w:val="24"/>
          <w:szCs w:val="24"/>
          <w:lang w:eastAsia="ru-RU"/>
        </w:rPr>
        <w:t xml:space="preserve">1. Учет на </w:t>
      </w:r>
      <w:proofErr w:type="spellStart"/>
      <w:r w:rsidRPr="00695188">
        <w:rPr>
          <w:rFonts w:ascii="Times New Roman" w:eastAsiaTheme="minorEastAsia" w:hAnsi="Times New Roman" w:cs="Times New Roman"/>
          <w:sz w:val="24"/>
          <w:szCs w:val="24"/>
          <w:lang w:eastAsia="ru-RU"/>
        </w:rPr>
        <w:t>забалансовых</w:t>
      </w:r>
      <w:proofErr w:type="spellEnd"/>
      <w:r w:rsidRPr="00695188">
        <w:rPr>
          <w:rFonts w:ascii="Times New Roman" w:eastAsiaTheme="minorEastAsia" w:hAnsi="Times New Roman" w:cs="Times New Roman"/>
          <w:sz w:val="24"/>
          <w:szCs w:val="24"/>
          <w:lang w:eastAsia="ru-RU"/>
        </w:rPr>
        <w:t xml:space="preserve"> счетах ведется в разрезе кодов вида финансового обеспечения (деятельности).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69"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1</w:t>
      </w:r>
      <w:r w:rsidR="003A1AD0">
        <w:rPr>
          <w:rFonts w:ascii="Times New Roman" w:eastAsiaTheme="minorEastAsia" w:hAnsi="Times New Roman" w:cs="Times New Roman"/>
          <w:sz w:val="24"/>
          <w:szCs w:val="24"/>
          <w:lang w:eastAsia="ru-RU"/>
        </w:rPr>
        <w:t>3</w:t>
      </w:r>
      <w:r w:rsidRPr="00695188">
        <w:rPr>
          <w:rFonts w:ascii="Times New Roman" w:eastAsiaTheme="minorEastAsia" w:hAnsi="Times New Roman" w:cs="Times New Roman"/>
          <w:sz w:val="24"/>
          <w:szCs w:val="24"/>
          <w:lang w:eastAsia="ru-RU"/>
        </w:rPr>
        <w:t xml:space="preserve">.2. В аналитическом учете по </w:t>
      </w:r>
      <w:hyperlink r:id="rId270" w:history="1">
        <w:r w:rsidRPr="00695188">
          <w:rPr>
            <w:rFonts w:ascii="Times New Roman" w:eastAsiaTheme="minorEastAsia" w:hAnsi="Times New Roman" w:cs="Times New Roman"/>
            <w:color w:val="0000FF"/>
            <w:sz w:val="24"/>
            <w:szCs w:val="24"/>
            <w:lang w:eastAsia="ru-RU"/>
          </w:rPr>
          <w:t>счету 01</w:t>
        </w:r>
      </w:hyperlink>
      <w:r w:rsidRPr="00695188">
        <w:rPr>
          <w:rFonts w:ascii="Times New Roman" w:eastAsiaTheme="minorEastAsia" w:hAnsi="Times New Roman" w:cs="Times New Roman"/>
          <w:sz w:val="24"/>
          <w:szCs w:val="24"/>
          <w:lang w:eastAsia="ru-RU"/>
        </w:rPr>
        <w:t xml:space="preserve"> "Имущество, полученное в пользование" выделяются следующие группы имущества: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имущество, полученное на безвозмездной основе как вклад собственника (учредителя);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имущество, которое используется по решению собственника (учредителя) без закрепления права оперативного управления;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неисключительные права пользования на результаты интеллектуальной деятельности;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права пользования  земельными участками, но не получено право оперативного управления.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объекты, по которым сформированы капитальные вложения, но не получено право оперативного управления.</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71"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 </w:t>
      </w:r>
      <w:hyperlink r:id="rId272" w:history="1">
        <w:r w:rsidRPr="00695188">
          <w:rPr>
            <w:rFonts w:ascii="Times New Roman" w:eastAsiaTheme="minorEastAsia" w:hAnsi="Times New Roman" w:cs="Times New Roman"/>
            <w:i/>
            <w:iCs/>
            <w:color w:val="0000FF"/>
            <w:sz w:val="24"/>
            <w:szCs w:val="24"/>
            <w:lang w:eastAsia="ru-RU"/>
          </w:rPr>
          <w:t>п. 21</w:t>
        </w:r>
      </w:hyperlink>
      <w:r w:rsidRPr="00695188">
        <w:rPr>
          <w:rFonts w:ascii="Times New Roman" w:eastAsiaTheme="minorEastAsia" w:hAnsi="Times New Roman" w:cs="Times New Roman"/>
          <w:i/>
          <w:iCs/>
          <w:sz w:val="24"/>
          <w:szCs w:val="24"/>
          <w:lang w:eastAsia="ru-RU"/>
        </w:rPr>
        <w:t xml:space="preserve"> Инструкции N 33н)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Cs/>
          <w:sz w:val="24"/>
          <w:szCs w:val="24"/>
          <w:lang w:eastAsia="ru-RU"/>
        </w:rPr>
        <w:t>01.32 – учитываются программные продукты, лицензии, проектно-сметные документации по фактической стоимости.</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.3. Устанавливается следующая группировка имущества на </w:t>
      </w:r>
      <w:hyperlink r:id="rId273" w:history="1">
        <w:r w:rsidR="00695188" w:rsidRPr="00695188">
          <w:rPr>
            <w:rFonts w:ascii="Times New Roman" w:eastAsiaTheme="minorEastAsia" w:hAnsi="Times New Roman" w:cs="Times New Roman"/>
            <w:color w:val="0000FF"/>
            <w:sz w:val="24"/>
            <w:szCs w:val="24"/>
            <w:lang w:eastAsia="ru-RU"/>
          </w:rPr>
          <w:t>счете 02</w:t>
        </w:r>
      </w:hyperlink>
      <w:r w:rsidR="00695188" w:rsidRPr="00695188">
        <w:rPr>
          <w:rFonts w:ascii="Times New Roman" w:eastAsiaTheme="minorEastAsia" w:hAnsi="Times New Roman" w:cs="Times New Roman"/>
          <w:sz w:val="24"/>
          <w:szCs w:val="24"/>
          <w:lang w:eastAsia="ru-RU"/>
        </w:rPr>
        <w:t xml:space="preserve"> "Материальные ценности на хранении": списанные негодные ценности, ценности в эксплуатации, принятые на ответственное хранение, прочие.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02.1- основные средства на хранение в условной единице один рубль;</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02.2 – материальные запасы на хранение для утилизации в условной единице один рубль;</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02.2- материальные запасы на хранение по стоимости</w:t>
      </w:r>
      <w:r w:rsidR="000A3DDC">
        <w:rPr>
          <w:rFonts w:ascii="Times New Roman" w:eastAsiaTheme="minorEastAsia" w:hAnsi="Times New Roman" w:cs="Times New Roman"/>
          <w:sz w:val="24"/>
          <w:szCs w:val="24"/>
          <w:lang w:eastAsia="ru-RU"/>
        </w:rPr>
        <w:t xml:space="preserve"> (текстильные изделия, тюли, чехлы)</w:t>
      </w:r>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02.3 – основные средства не признанные активами в условной единице один рубль;</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02.4 – материальные запасы не признанными активами;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74"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.4.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75" w:history="1">
        <w:r w:rsidR="00695188" w:rsidRPr="00695188">
          <w:rPr>
            <w:rFonts w:ascii="Times New Roman" w:eastAsiaTheme="minorEastAsia" w:hAnsi="Times New Roman" w:cs="Times New Roman"/>
            <w:color w:val="0000FF"/>
            <w:sz w:val="24"/>
            <w:szCs w:val="24"/>
            <w:lang w:eastAsia="ru-RU"/>
          </w:rPr>
          <w:t>счете 03</w:t>
        </w:r>
      </w:hyperlink>
      <w:r w:rsidR="00695188" w:rsidRPr="00695188">
        <w:rPr>
          <w:rFonts w:ascii="Times New Roman" w:eastAsiaTheme="minorEastAsia" w:hAnsi="Times New Roman" w:cs="Times New Roman"/>
          <w:sz w:val="24"/>
          <w:szCs w:val="24"/>
          <w:lang w:eastAsia="ru-RU"/>
        </w:rPr>
        <w:t xml:space="preserve"> "Бланки строгой отчетности" учет ведется по группам и в условной единице один руль:</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трудовые книжки;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вкладыши в трудовые книжки;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бланки листков нетрудоспособности;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proofErr w:type="gramStart"/>
      <w:r w:rsidRPr="00695188">
        <w:rPr>
          <w:rFonts w:ascii="Times New Roman" w:eastAsiaTheme="minorEastAsia" w:hAnsi="Times New Roman" w:cs="Times New Roman"/>
          <w:sz w:val="24"/>
          <w:szCs w:val="24"/>
          <w:lang w:eastAsia="ru-RU"/>
        </w:rPr>
        <w:t>бизнес-карты</w:t>
      </w:r>
      <w:proofErr w:type="gramEnd"/>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путевки;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конверты  маркированные;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w:t>
      </w:r>
      <w:proofErr w:type="gramStart"/>
      <w:r w:rsidRPr="00695188">
        <w:rPr>
          <w:rFonts w:ascii="Times New Roman" w:eastAsiaTheme="minorEastAsia" w:hAnsi="Times New Roman" w:cs="Times New Roman"/>
          <w:sz w:val="24"/>
          <w:szCs w:val="24"/>
          <w:lang w:eastAsia="ru-RU"/>
        </w:rPr>
        <w:t>смарт карты</w:t>
      </w:r>
      <w:proofErr w:type="gramEnd"/>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76" w:history="1">
        <w:r w:rsidRPr="00695188">
          <w:rPr>
            <w:rFonts w:ascii="Times New Roman" w:eastAsiaTheme="minorEastAsia" w:hAnsi="Times New Roman" w:cs="Times New Roman"/>
            <w:i/>
            <w:iCs/>
            <w:color w:val="0000FF"/>
            <w:sz w:val="24"/>
            <w:szCs w:val="24"/>
            <w:lang w:eastAsia="ru-RU"/>
          </w:rPr>
          <w:t>п. 337</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.5.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77" w:history="1">
        <w:r w:rsidR="00695188" w:rsidRPr="00695188">
          <w:rPr>
            <w:rFonts w:ascii="Times New Roman" w:eastAsiaTheme="minorEastAsia" w:hAnsi="Times New Roman" w:cs="Times New Roman"/>
            <w:color w:val="0000FF"/>
            <w:sz w:val="24"/>
            <w:szCs w:val="24"/>
            <w:lang w:eastAsia="ru-RU"/>
          </w:rPr>
          <w:t>счете 04</w:t>
        </w:r>
      </w:hyperlink>
      <w:r w:rsidR="00695188" w:rsidRPr="00695188">
        <w:rPr>
          <w:rFonts w:ascii="Times New Roman" w:eastAsiaTheme="minorEastAsia" w:hAnsi="Times New Roman" w:cs="Times New Roman"/>
          <w:sz w:val="24"/>
          <w:szCs w:val="24"/>
          <w:lang w:eastAsia="ru-RU"/>
        </w:rPr>
        <w:t xml:space="preserve"> "Сомнительная задолженность" учет ведется по группам: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доходам;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авансам;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подотчетных лиц;</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недостачам;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крупным сделкам;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сделкам с зависимостью.</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78"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 </w:t>
      </w:r>
      <w:hyperlink r:id="rId279" w:history="1">
        <w:r w:rsidRPr="00695188">
          <w:rPr>
            <w:rFonts w:ascii="Times New Roman" w:eastAsiaTheme="minorEastAsia" w:hAnsi="Times New Roman" w:cs="Times New Roman"/>
            <w:i/>
            <w:iCs/>
            <w:color w:val="0000FF"/>
            <w:sz w:val="24"/>
            <w:szCs w:val="24"/>
            <w:lang w:eastAsia="ru-RU"/>
          </w:rPr>
          <w:t>п. 21</w:t>
        </w:r>
      </w:hyperlink>
      <w:r w:rsidRPr="00695188">
        <w:rPr>
          <w:rFonts w:ascii="Times New Roman" w:eastAsiaTheme="minorEastAsia" w:hAnsi="Times New Roman" w:cs="Times New Roman"/>
          <w:i/>
          <w:iCs/>
          <w:sz w:val="24"/>
          <w:szCs w:val="24"/>
          <w:lang w:eastAsia="ru-RU"/>
        </w:rPr>
        <w:t xml:space="preserve"> Инструкции N 33н</w:t>
      </w:r>
      <w:r w:rsidRPr="00695188">
        <w:rPr>
          <w:rFonts w:ascii="Times New Roman" w:eastAsiaTheme="minorEastAsia" w:hAnsi="Times New Roman" w:cs="Times New Roman"/>
          <w:sz w:val="24"/>
          <w:szCs w:val="24"/>
          <w:lang w:eastAsia="ru-RU"/>
        </w:rPr>
        <w:t>)</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13.6</w:t>
      </w:r>
      <w:r w:rsidR="00695188" w:rsidRPr="00695188">
        <w:rPr>
          <w:rFonts w:ascii="Times New Roman" w:eastAsiaTheme="minorEastAsia" w:hAnsi="Times New Roman" w:cs="Times New Roman"/>
          <w:sz w:val="24"/>
          <w:szCs w:val="24"/>
          <w:lang w:eastAsia="ru-RU"/>
        </w:rPr>
        <w:t xml:space="preserve">.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80" w:history="1">
        <w:r w:rsidR="00695188" w:rsidRPr="00695188">
          <w:rPr>
            <w:rFonts w:ascii="Times New Roman" w:eastAsiaTheme="minorEastAsia" w:hAnsi="Times New Roman" w:cs="Times New Roman"/>
            <w:color w:val="0000FF"/>
            <w:sz w:val="24"/>
            <w:szCs w:val="24"/>
            <w:lang w:eastAsia="ru-RU"/>
          </w:rPr>
          <w:t>счете 09</w:t>
        </w:r>
      </w:hyperlink>
      <w:r w:rsidR="00695188" w:rsidRPr="00695188">
        <w:rPr>
          <w:rFonts w:ascii="Times New Roman" w:eastAsiaTheme="minorEastAsia" w:hAnsi="Times New Roman" w:cs="Times New Roman"/>
          <w:sz w:val="24"/>
          <w:szCs w:val="24"/>
          <w:lang w:eastAsia="ru-RU"/>
        </w:rPr>
        <w:t xml:space="preserve"> "Запасные части к транспортным средствам, выданные взамен </w:t>
      </w:r>
      <w:proofErr w:type="gramStart"/>
      <w:r w:rsidR="00695188" w:rsidRPr="00695188">
        <w:rPr>
          <w:rFonts w:ascii="Times New Roman" w:eastAsiaTheme="minorEastAsia" w:hAnsi="Times New Roman" w:cs="Times New Roman"/>
          <w:sz w:val="24"/>
          <w:szCs w:val="24"/>
          <w:lang w:eastAsia="ru-RU"/>
        </w:rPr>
        <w:t>изношенных</w:t>
      </w:r>
      <w:proofErr w:type="gramEnd"/>
      <w:r w:rsidR="00695188" w:rsidRPr="00695188">
        <w:rPr>
          <w:rFonts w:ascii="Times New Roman" w:eastAsiaTheme="minorEastAsia" w:hAnsi="Times New Roman" w:cs="Times New Roman"/>
          <w:sz w:val="24"/>
          <w:szCs w:val="24"/>
          <w:lang w:eastAsia="ru-RU"/>
        </w:rPr>
        <w:t>" учет ведется по группам: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двигатели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аккумуляторы;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шины, диски;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карбюраторы;</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коробки передач.</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81" w:history="1">
        <w:r w:rsidRPr="00695188">
          <w:rPr>
            <w:rFonts w:ascii="Times New Roman" w:eastAsiaTheme="minorEastAsia" w:hAnsi="Times New Roman" w:cs="Times New Roman"/>
            <w:i/>
            <w:iCs/>
            <w:color w:val="0000FF"/>
            <w:sz w:val="24"/>
            <w:szCs w:val="24"/>
            <w:lang w:eastAsia="ru-RU"/>
          </w:rPr>
          <w:t>п. 349</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p>
    <w:p w:rsidR="00695188" w:rsidRPr="00695188" w:rsidRDefault="003A1AD0"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13.7</w:t>
      </w:r>
      <w:r w:rsidR="00695188" w:rsidRPr="00695188">
        <w:rPr>
          <w:rFonts w:ascii="Times New Roman" w:eastAsiaTheme="minorEastAsia" w:hAnsi="Times New Roman" w:cs="Times New Roman"/>
          <w:sz w:val="24"/>
          <w:szCs w:val="24"/>
          <w:lang w:eastAsia="ru-RU"/>
        </w:rPr>
        <w:t xml:space="preserve"> Учет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счете 09 «Запасные части к транспортным средствам, выданные взамен изношенных» ведется по фактической стоимости в карточке количественно-суммового учета материальных ценностей (ф. 0504041). Учету подлежат запасные съемные части и другие комплектующие, установленные взамен </w:t>
      </w:r>
      <w:proofErr w:type="gramStart"/>
      <w:r w:rsidR="00695188" w:rsidRPr="00695188">
        <w:rPr>
          <w:rFonts w:ascii="Times New Roman" w:eastAsiaTheme="minorEastAsia" w:hAnsi="Times New Roman" w:cs="Times New Roman"/>
          <w:sz w:val="24"/>
          <w:szCs w:val="24"/>
          <w:lang w:eastAsia="ru-RU"/>
        </w:rPr>
        <w:t>изношенных</w:t>
      </w:r>
      <w:proofErr w:type="gramEnd"/>
      <w:r w:rsidR="00695188" w:rsidRPr="00695188">
        <w:rPr>
          <w:rFonts w:ascii="Times New Roman" w:eastAsiaTheme="minorEastAsia" w:hAnsi="Times New Roman" w:cs="Times New Roman"/>
          <w:sz w:val="24"/>
          <w:szCs w:val="24"/>
          <w:lang w:eastAsia="ru-RU"/>
        </w:rPr>
        <w:t>, такие как:</w:t>
      </w:r>
    </w:p>
    <w:p w:rsidR="00695188" w:rsidRPr="00695188" w:rsidRDefault="00695188" w:rsidP="00695188">
      <w:pPr>
        <w:numPr>
          <w:ilvl w:val="0"/>
          <w:numId w:val="4"/>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автомобильные шины;</w:t>
      </w:r>
    </w:p>
    <w:p w:rsidR="00695188" w:rsidRPr="00695188" w:rsidRDefault="00695188" w:rsidP="00695188">
      <w:pPr>
        <w:numPr>
          <w:ilvl w:val="0"/>
          <w:numId w:val="4"/>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аккумуляторы;</w:t>
      </w:r>
    </w:p>
    <w:p w:rsidR="00695188" w:rsidRPr="00695188" w:rsidRDefault="00695188" w:rsidP="00695188">
      <w:p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Аналитический учет по счету ведется в разрезе автомобилей и материально ответственных лиц (МОЛ). Автомобильные шины учитываются в карточке учета работы автомобильной шины в разрезе автомобилей и МОЛ. </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Поступление на счет 09 отражается:</w:t>
      </w:r>
    </w:p>
    <w:p w:rsidR="00695188" w:rsidRPr="00695188" w:rsidRDefault="00695188" w:rsidP="00695188">
      <w:pPr>
        <w:numPr>
          <w:ilvl w:val="0"/>
          <w:numId w:val="5"/>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при установке (передаче материально ответственному лицу) соответствующих запчастей после списания со счета КБК Х.105.36.44Х «Прочие материальные запасы – иное движимое имущество учреждения»; </w:t>
      </w:r>
    </w:p>
    <w:p w:rsidR="00695188" w:rsidRPr="00695188" w:rsidRDefault="00695188" w:rsidP="00695188">
      <w:pPr>
        <w:numPr>
          <w:ilvl w:val="0"/>
          <w:numId w:val="5"/>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695188">
        <w:rPr>
          <w:rFonts w:ascii="Times New Roman" w:eastAsiaTheme="minorEastAsia" w:hAnsi="Times New Roman" w:cs="Times New Roman"/>
          <w:sz w:val="24"/>
          <w:szCs w:val="24"/>
          <w:lang w:eastAsia="ru-RU"/>
        </w:rPr>
        <w:t>забалансового</w:t>
      </w:r>
      <w:proofErr w:type="spellEnd"/>
      <w:r w:rsidRPr="00695188">
        <w:rPr>
          <w:rFonts w:ascii="Times New Roman" w:eastAsiaTheme="minorEastAsia" w:hAnsi="Times New Roman" w:cs="Times New Roman"/>
          <w:sz w:val="24"/>
          <w:szCs w:val="24"/>
          <w:lang w:eastAsia="ru-RU"/>
        </w:rPr>
        <w:t xml:space="preserve"> счета 09. </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br/>
        <w:t>Внутреннее перемещение по счету отражается:</w:t>
      </w:r>
    </w:p>
    <w:p w:rsidR="00695188" w:rsidRPr="00695188" w:rsidRDefault="00695188" w:rsidP="00695188">
      <w:pPr>
        <w:numPr>
          <w:ilvl w:val="0"/>
          <w:numId w:val="6"/>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при передаче на другой автомобиль;</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Выбытие со счета 09 отражается:</w:t>
      </w:r>
    </w:p>
    <w:p w:rsidR="00695188" w:rsidRPr="00695188" w:rsidRDefault="00695188" w:rsidP="00695188">
      <w:pPr>
        <w:numPr>
          <w:ilvl w:val="0"/>
          <w:numId w:val="7"/>
        </w:num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при списании автомобиля по установленным основаниям;</w:t>
      </w:r>
    </w:p>
    <w:p w:rsidR="00695188" w:rsidRPr="00695188" w:rsidRDefault="00695188" w:rsidP="00695188">
      <w:pPr>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при установке новых запчастей взамен непригодных к эксплуатации. </w:t>
      </w:r>
      <w:r w:rsidRPr="00695188">
        <w:rPr>
          <w:rFonts w:ascii="Times New Roman" w:eastAsiaTheme="minorEastAsia" w:hAnsi="Times New Roman" w:cs="Times New Roman"/>
          <w:sz w:val="24"/>
          <w:szCs w:val="24"/>
          <w:lang w:eastAsia="ru-RU"/>
        </w:rPr>
        <w:br/>
        <w:t xml:space="preserve">Списание изношенных запчастей производится на основании акта о списании материальных (ф. 0504230).  </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Основание: пункты 349–350 Инструкции к Единому плану счетов № 157н.</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.8.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82" w:history="1">
        <w:r w:rsidR="00695188" w:rsidRPr="00695188">
          <w:rPr>
            <w:rFonts w:ascii="Times New Roman" w:eastAsiaTheme="minorEastAsia" w:hAnsi="Times New Roman" w:cs="Times New Roman"/>
            <w:color w:val="0000FF"/>
            <w:sz w:val="24"/>
            <w:szCs w:val="24"/>
            <w:lang w:eastAsia="ru-RU"/>
          </w:rPr>
          <w:t>счете 10</w:t>
        </w:r>
      </w:hyperlink>
      <w:r w:rsidR="00695188" w:rsidRPr="00695188">
        <w:rPr>
          <w:rFonts w:ascii="Times New Roman" w:eastAsiaTheme="minorEastAsia" w:hAnsi="Times New Roman" w:cs="Times New Roman"/>
          <w:sz w:val="24"/>
          <w:szCs w:val="24"/>
          <w:lang w:eastAsia="ru-RU"/>
        </w:rPr>
        <w:t xml:space="preserve"> "Обеспечение исполнения обязательств" учет ведется по видам обеспечений: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банковские гарантии;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поручительства;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обеспечительный платеж.</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83" w:history="1">
        <w:r w:rsidRPr="00695188">
          <w:rPr>
            <w:rFonts w:ascii="Times New Roman" w:eastAsiaTheme="minorEastAsia" w:hAnsi="Times New Roman" w:cs="Times New Roman"/>
            <w:i/>
            <w:iCs/>
            <w:color w:val="0000FF"/>
            <w:sz w:val="24"/>
            <w:szCs w:val="24"/>
            <w:lang w:eastAsia="ru-RU"/>
          </w:rPr>
          <w:t>п. 352</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.9. Аналитический учет по </w:t>
      </w:r>
      <w:hyperlink r:id="rId284" w:history="1">
        <w:r w:rsidR="00695188" w:rsidRPr="00695188">
          <w:rPr>
            <w:rFonts w:ascii="Times New Roman" w:eastAsiaTheme="minorEastAsia" w:hAnsi="Times New Roman" w:cs="Times New Roman"/>
            <w:color w:val="0000FF"/>
            <w:sz w:val="24"/>
            <w:szCs w:val="24"/>
            <w:lang w:eastAsia="ru-RU"/>
          </w:rPr>
          <w:t>счетам 17</w:t>
        </w:r>
      </w:hyperlink>
      <w:r w:rsidR="00695188" w:rsidRPr="00695188">
        <w:rPr>
          <w:rFonts w:ascii="Times New Roman" w:eastAsiaTheme="minorEastAsia" w:hAnsi="Times New Roman" w:cs="Times New Roman"/>
          <w:sz w:val="24"/>
          <w:szCs w:val="24"/>
          <w:lang w:eastAsia="ru-RU"/>
        </w:rPr>
        <w:t xml:space="preserve"> "Поступления денежных средств" и </w:t>
      </w:r>
      <w:hyperlink r:id="rId285" w:history="1">
        <w:r w:rsidR="00695188" w:rsidRPr="00695188">
          <w:rPr>
            <w:rFonts w:ascii="Times New Roman" w:eastAsiaTheme="minorEastAsia" w:hAnsi="Times New Roman" w:cs="Times New Roman"/>
            <w:color w:val="0000FF"/>
            <w:sz w:val="24"/>
            <w:szCs w:val="24"/>
            <w:lang w:eastAsia="ru-RU"/>
          </w:rPr>
          <w:t>18</w:t>
        </w:r>
      </w:hyperlink>
      <w:r w:rsidR="00695188" w:rsidRPr="00695188">
        <w:rPr>
          <w:rFonts w:ascii="Times New Roman" w:eastAsiaTheme="minorEastAsia" w:hAnsi="Times New Roman" w:cs="Times New Roman"/>
          <w:sz w:val="24"/>
          <w:szCs w:val="24"/>
          <w:lang w:eastAsia="ru-RU"/>
        </w:rPr>
        <w:t xml:space="preserve"> "Выбытия денежных средств" ведется в </w:t>
      </w:r>
      <w:proofErr w:type="spellStart"/>
      <w:r w:rsidR="00695188" w:rsidRPr="00695188">
        <w:rPr>
          <w:rFonts w:ascii="Times New Roman" w:eastAsiaTheme="minorEastAsia" w:hAnsi="Times New Roman" w:cs="Times New Roman"/>
          <w:sz w:val="24"/>
          <w:szCs w:val="24"/>
          <w:lang w:eastAsia="ru-RU"/>
        </w:rPr>
        <w:t>многографной</w:t>
      </w:r>
      <w:proofErr w:type="spellEnd"/>
      <w:r w:rsidR="00695188" w:rsidRPr="00695188">
        <w:rPr>
          <w:rFonts w:ascii="Times New Roman" w:eastAsiaTheme="minorEastAsia" w:hAnsi="Times New Roman" w:cs="Times New Roman"/>
          <w:sz w:val="24"/>
          <w:szCs w:val="24"/>
          <w:lang w:eastAsia="ru-RU"/>
        </w:rPr>
        <w:t xml:space="preserve"> карточке </w:t>
      </w:r>
      <w:hyperlink r:id="rId286" w:history="1">
        <w:r w:rsidR="00695188" w:rsidRPr="00695188">
          <w:rPr>
            <w:rFonts w:ascii="Times New Roman" w:eastAsiaTheme="minorEastAsia" w:hAnsi="Times New Roman" w:cs="Times New Roman"/>
            <w:color w:val="0000FF"/>
            <w:sz w:val="24"/>
            <w:szCs w:val="24"/>
            <w:lang w:eastAsia="ru-RU"/>
          </w:rPr>
          <w:t>(ф. 0504054)</w:t>
        </w:r>
      </w:hyperlink>
      <w:r w:rsidR="00695188"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87" w:history="1">
        <w:r w:rsidRPr="00695188">
          <w:rPr>
            <w:rFonts w:ascii="Times New Roman" w:eastAsiaTheme="minorEastAsia" w:hAnsi="Times New Roman" w:cs="Times New Roman"/>
            <w:i/>
            <w:iCs/>
            <w:color w:val="0000FF"/>
            <w:sz w:val="24"/>
            <w:szCs w:val="24"/>
            <w:lang w:eastAsia="ru-RU"/>
          </w:rPr>
          <w:t>п. п. 366</w:t>
        </w:r>
      </w:hyperlink>
      <w:r w:rsidRPr="00695188">
        <w:rPr>
          <w:rFonts w:ascii="Times New Roman" w:eastAsiaTheme="minorEastAsia" w:hAnsi="Times New Roman" w:cs="Times New Roman"/>
          <w:i/>
          <w:iCs/>
          <w:sz w:val="24"/>
          <w:szCs w:val="24"/>
          <w:lang w:eastAsia="ru-RU"/>
        </w:rPr>
        <w:t xml:space="preserve">, </w:t>
      </w:r>
      <w:hyperlink r:id="rId288" w:history="1">
        <w:r w:rsidRPr="00695188">
          <w:rPr>
            <w:rFonts w:ascii="Times New Roman" w:eastAsiaTheme="minorEastAsia" w:hAnsi="Times New Roman" w:cs="Times New Roman"/>
            <w:i/>
            <w:iCs/>
            <w:color w:val="0000FF"/>
            <w:sz w:val="24"/>
            <w:szCs w:val="24"/>
            <w:lang w:eastAsia="ru-RU"/>
          </w:rPr>
          <w:t>368</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.10.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89" w:history="1">
        <w:r w:rsidR="00695188" w:rsidRPr="00695188">
          <w:rPr>
            <w:rFonts w:ascii="Times New Roman" w:eastAsiaTheme="minorEastAsia" w:hAnsi="Times New Roman" w:cs="Times New Roman"/>
            <w:color w:val="0000FF"/>
            <w:sz w:val="24"/>
            <w:szCs w:val="24"/>
            <w:lang w:eastAsia="ru-RU"/>
          </w:rPr>
          <w:t>счете 20</w:t>
        </w:r>
      </w:hyperlink>
      <w:r w:rsidR="00695188" w:rsidRPr="00695188">
        <w:rPr>
          <w:rFonts w:ascii="Times New Roman" w:eastAsiaTheme="minorEastAsia" w:hAnsi="Times New Roman" w:cs="Times New Roman"/>
          <w:sz w:val="24"/>
          <w:szCs w:val="24"/>
          <w:lang w:eastAsia="ru-RU"/>
        </w:rPr>
        <w:t xml:space="preserve"> "Задолженность, невостребованная кредиторами" учет ведется по группам: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крупным сделкам;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сделкам с заинтересованностью;</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задолженность по прочим сделкам.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90"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 </w:t>
      </w:r>
      <w:hyperlink r:id="rId291" w:history="1">
        <w:r w:rsidRPr="00695188">
          <w:rPr>
            <w:rFonts w:ascii="Times New Roman" w:eastAsiaTheme="minorEastAsia" w:hAnsi="Times New Roman" w:cs="Times New Roman"/>
            <w:i/>
            <w:iCs/>
            <w:color w:val="0000FF"/>
            <w:sz w:val="24"/>
            <w:szCs w:val="24"/>
            <w:lang w:eastAsia="ru-RU"/>
          </w:rPr>
          <w:t>п. 21</w:t>
        </w:r>
      </w:hyperlink>
      <w:r w:rsidRPr="00695188">
        <w:rPr>
          <w:rFonts w:ascii="Times New Roman" w:eastAsiaTheme="minorEastAsia" w:hAnsi="Times New Roman" w:cs="Times New Roman"/>
          <w:i/>
          <w:iCs/>
          <w:sz w:val="24"/>
          <w:szCs w:val="24"/>
          <w:lang w:eastAsia="ru-RU"/>
        </w:rPr>
        <w:t xml:space="preserve"> Инструкции N 33н)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.11. На </w:t>
      </w:r>
      <w:proofErr w:type="spellStart"/>
      <w:r w:rsidR="00695188" w:rsidRPr="00695188">
        <w:rPr>
          <w:rFonts w:ascii="Times New Roman" w:eastAsiaTheme="minorEastAsia" w:hAnsi="Times New Roman" w:cs="Times New Roman"/>
          <w:sz w:val="24"/>
          <w:szCs w:val="24"/>
          <w:lang w:eastAsia="ru-RU"/>
        </w:rPr>
        <w:t>забалансовый</w:t>
      </w:r>
      <w:proofErr w:type="spellEnd"/>
      <w:r w:rsidR="00695188" w:rsidRPr="00695188">
        <w:rPr>
          <w:rFonts w:ascii="Times New Roman" w:eastAsiaTheme="minorEastAsia" w:hAnsi="Times New Roman" w:cs="Times New Roman"/>
          <w:sz w:val="24"/>
          <w:szCs w:val="24"/>
          <w:lang w:eastAsia="ru-RU"/>
        </w:rPr>
        <w:t xml:space="preserve"> </w:t>
      </w:r>
      <w:hyperlink r:id="rId292" w:history="1">
        <w:r w:rsidR="00695188" w:rsidRPr="00695188">
          <w:rPr>
            <w:rFonts w:ascii="Times New Roman" w:eastAsiaTheme="minorEastAsia" w:hAnsi="Times New Roman" w:cs="Times New Roman"/>
            <w:color w:val="0000FF"/>
            <w:sz w:val="24"/>
            <w:szCs w:val="24"/>
            <w:lang w:eastAsia="ru-RU"/>
          </w:rPr>
          <w:t>счет 20</w:t>
        </w:r>
      </w:hyperlink>
      <w:r w:rsidR="00695188" w:rsidRPr="00695188">
        <w:rPr>
          <w:rFonts w:ascii="Times New Roman" w:eastAsiaTheme="minorEastAsia" w:hAnsi="Times New Roman" w:cs="Times New Roman"/>
          <w:sz w:val="24"/>
          <w:szCs w:val="24"/>
          <w:lang w:eastAsia="ru-RU"/>
        </w:rPr>
        <w:t xml:space="preserve"> "Задолженность, невостребованная кредиторами" не востребованная кредитором задолженность принимается по распоряжению, изданному на основании: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 инвентаризационной описи расчетов с покупателями, поставщиками и прочими дебиторами и кредиторами </w:t>
      </w:r>
      <w:hyperlink r:id="rId293" w:history="1">
        <w:r w:rsidRPr="00695188">
          <w:rPr>
            <w:rFonts w:ascii="Times New Roman" w:eastAsiaTheme="minorEastAsia" w:hAnsi="Times New Roman" w:cs="Times New Roman"/>
            <w:color w:val="0000FF"/>
            <w:sz w:val="24"/>
            <w:szCs w:val="24"/>
            <w:lang w:eastAsia="ru-RU"/>
          </w:rPr>
          <w:t>(ф. 0504089)</w:t>
        </w:r>
      </w:hyperlink>
      <w:r w:rsidRPr="00695188">
        <w:rPr>
          <w:rFonts w:ascii="Times New Roman" w:eastAsiaTheme="minorEastAsia" w:hAnsi="Times New Roman" w:cs="Times New Roman"/>
          <w:sz w:val="24"/>
          <w:szCs w:val="24"/>
          <w:lang w:eastAsia="ru-RU"/>
        </w:rPr>
        <w:t>;</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докладной записки о выявлении кредиторской задолженности, не востребованной кредиторами.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Списание задолженности с </w:t>
      </w:r>
      <w:proofErr w:type="spellStart"/>
      <w:r w:rsidRPr="00695188">
        <w:rPr>
          <w:rFonts w:ascii="Times New Roman" w:eastAsiaTheme="minorEastAsia" w:hAnsi="Times New Roman" w:cs="Times New Roman"/>
          <w:sz w:val="24"/>
          <w:szCs w:val="24"/>
          <w:lang w:eastAsia="ru-RU"/>
        </w:rPr>
        <w:t>забалансового</w:t>
      </w:r>
      <w:proofErr w:type="spellEnd"/>
      <w:r w:rsidRPr="00695188">
        <w:rPr>
          <w:rFonts w:ascii="Times New Roman" w:eastAsiaTheme="minorEastAsia" w:hAnsi="Times New Roman" w:cs="Times New Roman"/>
          <w:sz w:val="24"/>
          <w:szCs w:val="24"/>
          <w:lang w:eastAsia="ru-RU"/>
        </w:rPr>
        <w:t xml:space="preserve"> учета осуществляется по итогам инвентаризации на основании решения инвентаризационной комиссии в следующих случаях:</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завершился срок возможного возобновления процедуры взыскания задолженности согласно законодательству;</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имеются документы, подтверждающие прекращение обязательства в связи со смертью (ликвидацией) контрагента.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94" w:history="1">
        <w:r w:rsidRPr="00695188">
          <w:rPr>
            <w:rFonts w:ascii="Times New Roman" w:eastAsiaTheme="minorEastAsia" w:hAnsi="Times New Roman" w:cs="Times New Roman"/>
            <w:i/>
            <w:iCs/>
            <w:color w:val="0000FF"/>
            <w:sz w:val="24"/>
            <w:szCs w:val="24"/>
            <w:lang w:eastAsia="ru-RU"/>
          </w:rPr>
          <w:t>п. 371</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.12. Основные средства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w:t>
      </w:r>
      <w:hyperlink r:id="rId295" w:history="1">
        <w:r w:rsidR="00695188" w:rsidRPr="00695188">
          <w:rPr>
            <w:rFonts w:ascii="Times New Roman" w:eastAsiaTheme="minorEastAsia" w:hAnsi="Times New Roman" w:cs="Times New Roman"/>
            <w:color w:val="0000FF"/>
            <w:sz w:val="24"/>
            <w:szCs w:val="24"/>
            <w:lang w:eastAsia="ru-RU"/>
          </w:rPr>
          <w:t>счете 21</w:t>
        </w:r>
      </w:hyperlink>
      <w:r w:rsidR="00695188" w:rsidRPr="00695188">
        <w:rPr>
          <w:rFonts w:ascii="Times New Roman" w:eastAsiaTheme="minorEastAsia" w:hAnsi="Times New Roman" w:cs="Times New Roman"/>
          <w:sz w:val="24"/>
          <w:szCs w:val="24"/>
          <w:lang w:eastAsia="ru-RU"/>
        </w:rPr>
        <w:t xml:space="preserve"> "Основные средства в эксплуатации" учитываются   по балансовой стоимости менее 10000 рублей.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96" w:history="1">
        <w:r w:rsidRPr="00695188">
          <w:rPr>
            <w:rFonts w:ascii="Times New Roman" w:eastAsiaTheme="minorEastAsia" w:hAnsi="Times New Roman" w:cs="Times New Roman"/>
            <w:i/>
            <w:iCs/>
            <w:color w:val="0000FF"/>
            <w:sz w:val="24"/>
            <w:szCs w:val="24"/>
            <w:lang w:eastAsia="ru-RU"/>
          </w:rPr>
          <w:t>п. 373</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.13. Аналитический учет на </w:t>
      </w:r>
      <w:hyperlink r:id="rId297" w:history="1">
        <w:r w:rsidR="00695188" w:rsidRPr="00695188">
          <w:rPr>
            <w:rFonts w:ascii="Times New Roman" w:eastAsiaTheme="minorEastAsia" w:hAnsi="Times New Roman" w:cs="Times New Roman"/>
            <w:color w:val="0000FF"/>
            <w:sz w:val="24"/>
            <w:szCs w:val="24"/>
            <w:lang w:eastAsia="ru-RU"/>
          </w:rPr>
          <w:t>счете 21</w:t>
        </w:r>
      </w:hyperlink>
      <w:r w:rsidR="00695188" w:rsidRPr="00695188">
        <w:rPr>
          <w:rFonts w:ascii="Times New Roman" w:eastAsiaTheme="minorEastAsia" w:hAnsi="Times New Roman" w:cs="Times New Roman"/>
          <w:sz w:val="24"/>
          <w:szCs w:val="24"/>
          <w:lang w:eastAsia="ru-RU"/>
        </w:rPr>
        <w:t xml:space="preserve"> ведется по следующим группам:</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 xml:space="preserve">21.20 – особо </w:t>
      </w:r>
      <w:proofErr w:type="gramStart"/>
      <w:r w:rsidRPr="00695188">
        <w:rPr>
          <w:rFonts w:ascii="Times New Roman" w:eastAsiaTheme="minorEastAsia" w:hAnsi="Times New Roman" w:cs="Times New Roman"/>
          <w:sz w:val="24"/>
          <w:szCs w:val="24"/>
          <w:lang w:eastAsia="ru-RU"/>
        </w:rPr>
        <w:t>ценное</w:t>
      </w:r>
      <w:proofErr w:type="gramEnd"/>
      <w:r w:rsidRPr="00695188">
        <w:rPr>
          <w:rFonts w:ascii="Times New Roman" w:eastAsiaTheme="minorEastAsia" w:hAnsi="Times New Roman" w:cs="Times New Roman"/>
          <w:sz w:val="24"/>
          <w:szCs w:val="24"/>
          <w:lang w:eastAsia="ru-RU"/>
        </w:rPr>
        <w:t xml:space="preserve"> движимое имуществ (ОЦДИ);</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sz w:val="24"/>
          <w:szCs w:val="24"/>
          <w:lang w:eastAsia="ru-RU"/>
        </w:rPr>
        <w:t>21.30 – иное;</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298" w:history="1">
        <w:r w:rsidRPr="00695188">
          <w:rPr>
            <w:rFonts w:ascii="Times New Roman" w:eastAsiaTheme="minorEastAsia" w:hAnsi="Times New Roman" w:cs="Times New Roman"/>
            <w:i/>
            <w:iCs/>
            <w:color w:val="0000FF"/>
            <w:sz w:val="24"/>
            <w:szCs w:val="24"/>
            <w:lang w:eastAsia="ru-RU"/>
          </w:rPr>
          <w:t>п. 374</w:t>
        </w:r>
      </w:hyperlink>
      <w:r w:rsidRPr="00695188">
        <w:rPr>
          <w:rFonts w:ascii="Times New Roman" w:eastAsiaTheme="minorEastAsia" w:hAnsi="Times New Roman" w:cs="Times New Roman"/>
          <w:i/>
          <w:iCs/>
          <w:sz w:val="24"/>
          <w:szCs w:val="24"/>
          <w:lang w:eastAsia="ru-RU"/>
        </w:rPr>
        <w:t xml:space="preserve"> Инструкции N 157н, </w:t>
      </w:r>
      <w:hyperlink r:id="rId299"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r w:rsidR="00695188" w:rsidRPr="00695188">
        <w:rPr>
          <w:rFonts w:ascii="Times New Roman" w:eastAsiaTheme="minorEastAsia" w:hAnsi="Times New Roman" w:cs="Times New Roman"/>
          <w:sz w:val="24"/>
          <w:szCs w:val="24"/>
          <w:lang w:eastAsia="ru-RU"/>
        </w:rPr>
        <w:t xml:space="preserve">.14. Аналитический учет по </w:t>
      </w:r>
      <w:hyperlink r:id="rId300" w:history="1">
        <w:r w:rsidR="00695188" w:rsidRPr="00695188">
          <w:rPr>
            <w:rFonts w:ascii="Times New Roman" w:eastAsiaTheme="minorEastAsia" w:hAnsi="Times New Roman" w:cs="Times New Roman"/>
            <w:color w:val="0000FF"/>
            <w:sz w:val="24"/>
            <w:szCs w:val="24"/>
            <w:lang w:eastAsia="ru-RU"/>
          </w:rPr>
          <w:t>счету 22</w:t>
        </w:r>
      </w:hyperlink>
      <w:r w:rsidR="00695188" w:rsidRPr="00695188">
        <w:rPr>
          <w:rFonts w:ascii="Times New Roman" w:eastAsiaTheme="minorEastAsia" w:hAnsi="Times New Roman" w:cs="Times New Roman"/>
          <w:sz w:val="24"/>
          <w:szCs w:val="24"/>
          <w:lang w:eastAsia="ru-RU"/>
        </w:rPr>
        <w:t xml:space="preserve"> "Материальные ценности, полученные по централизованному снабжению" ведется в разрезе видов материальных ценностей, получателей.</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301" w:history="1">
        <w:r w:rsidRPr="00695188">
          <w:rPr>
            <w:rFonts w:ascii="Times New Roman" w:eastAsiaTheme="minorEastAsia" w:hAnsi="Times New Roman" w:cs="Times New Roman"/>
            <w:i/>
            <w:iCs/>
            <w:color w:val="0000FF"/>
            <w:sz w:val="24"/>
            <w:szCs w:val="24"/>
            <w:lang w:eastAsia="ru-RU"/>
          </w:rPr>
          <w:t>п. 376</w:t>
        </w:r>
      </w:hyperlink>
      <w:r w:rsidRPr="00695188">
        <w:rPr>
          <w:rFonts w:ascii="Times New Roman" w:eastAsiaTheme="minorEastAsia" w:hAnsi="Times New Roman" w:cs="Times New Roman"/>
          <w:i/>
          <w:iCs/>
          <w:sz w:val="24"/>
          <w:szCs w:val="24"/>
          <w:lang w:eastAsia="ru-RU"/>
        </w:rPr>
        <w:t xml:space="preserve"> Инструкции N 157н, </w:t>
      </w:r>
      <w:hyperlink r:id="rId302" w:history="1">
        <w:r w:rsidRPr="00695188">
          <w:rPr>
            <w:rFonts w:ascii="Times New Roman" w:eastAsiaTheme="minorEastAsia" w:hAnsi="Times New Roman" w:cs="Times New Roman"/>
            <w:i/>
            <w:iCs/>
            <w:color w:val="0000FF"/>
            <w:sz w:val="24"/>
            <w:szCs w:val="24"/>
            <w:lang w:eastAsia="ru-RU"/>
          </w:rPr>
          <w:t>п. 9</w:t>
        </w:r>
      </w:hyperlink>
      <w:r w:rsidRPr="00695188">
        <w:rPr>
          <w:rFonts w:ascii="Times New Roman" w:eastAsiaTheme="minorEastAsia" w:hAnsi="Times New Roman" w:cs="Times New Roman"/>
          <w:i/>
          <w:iCs/>
          <w:sz w:val="24"/>
          <w:szCs w:val="24"/>
          <w:lang w:eastAsia="ru-RU"/>
        </w:rPr>
        <w:t xml:space="preserve"> СГС "Учетная политика")</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3A1AD0"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13.15</w:t>
      </w:r>
      <w:r w:rsidR="00695188" w:rsidRPr="00695188">
        <w:rPr>
          <w:rFonts w:ascii="Times New Roman" w:eastAsiaTheme="minorEastAsia" w:hAnsi="Times New Roman" w:cs="Times New Roman"/>
          <w:sz w:val="24"/>
          <w:szCs w:val="24"/>
          <w:lang w:eastAsia="ru-RU"/>
        </w:rPr>
        <w:t xml:space="preserve">. Учет периодических изданий для пользования (газеты, журналы) ведется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счете 23</w:t>
      </w:r>
      <w:r w:rsidR="00695188" w:rsidRPr="00695188">
        <w:rPr>
          <w:rFonts w:ascii="Arial" w:eastAsiaTheme="minorEastAsia" w:hAnsi="Arial" w:cs="Arial"/>
          <w:sz w:val="20"/>
          <w:szCs w:val="24"/>
          <w:lang w:eastAsia="ru-RU"/>
        </w:rPr>
        <w:t xml:space="preserve"> «</w:t>
      </w:r>
      <w:r w:rsidR="00695188" w:rsidRPr="00695188">
        <w:rPr>
          <w:rFonts w:ascii="Times New Roman" w:eastAsiaTheme="minorEastAsia" w:hAnsi="Times New Roman" w:cs="Times New Roman"/>
          <w:sz w:val="24"/>
          <w:szCs w:val="24"/>
          <w:lang w:eastAsia="ru-RU"/>
        </w:rPr>
        <w:t xml:space="preserve">Периодические издания для пользования»   по стоимости. Списание периодических изданий для пользования производится по истечении одного года на основании акта о списании объектов библиотечного фонда ф. 0504144.  </w:t>
      </w: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695188" w:rsidRPr="00695188" w:rsidRDefault="003A1AD0"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13.16.</w:t>
      </w:r>
      <w:r w:rsidR="00695188" w:rsidRPr="00695188">
        <w:rPr>
          <w:rFonts w:ascii="Times New Roman" w:eastAsiaTheme="minorEastAsia" w:hAnsi="Times New Roman" w:cs="Times New Roman"/>
          <w:sz w:val="24"/>
          <w:szCs w:val="24"/>
          <w:lang w:eastAsia="ru-RU"/>
        </w:rPr>
        <w:t xml:space="preserve"> Учет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счете 27 «Материальные ценности, выданные в пользование работникам (сотрудникам)» учитывается специальная одежда и специальная обувь и ведется в 1С в разрезе материально ответственных лиц (МОЛ). В карточке выдачи имущества в пользование (форма 0504206) </w:t>
      </w:r>
      <w:proofErr w:type="gramStart"/>
      <w:r w:rsidR="00695188" w:rsidRPr="00695188">
        <w:rPr>
          <w:rFonts w:ascii="Times New Roman" w:eastAsiaTheme="minorEastAsia" w:hAnsi="Times New Roman" w:cs="Times New Roman"/>
          <w:sz w:val="24"/>
          <w:szCs w:val="24"/>
          <w:lang w:eastAsia="ru-RU"/>
        </w:rPr>
        <w:t>указывается</w:t>
      </w:r>
      <w:proofErr w:type="gramEnd"/>
      <w:r w:rsidR="00695188" w:rsidRPr="00695188">
        <w:rPr>
          <w:rFonts w:ascii="Times New Roman" w:eastAsiaTheme="minorEastAsia" w:hAnsi="Times New Roman" w:cs="Times New Roman"/>
          <w:sz w:val="24"/>
          <w:szCs w:val="24"/>
          <w:lang w:eastAsia="ru-RU"/>
        </w:rPr>
        <w:t xml:space="preserve"> МОЛ и лицо, получившее имущество в пользование (специальную одежду и специальную обувь). При этом оценка объекта учета производится по его стоимост</w:t>
      </w:r>
      <w:r w:rsidR="000A3DDC">
        <w:rPr>
          <w:rFonts w:ascii="Times New Roman" w:eastAsiaTheme="minorEastAsia" w:hAnsi="Times New Roman" w:cs="Times New Roman"/>
          <w:sz w:val="24"/>
          <w:szCs w:val="24"/>
          <w:lang w:eastAsia="ru-RU"/>
        </w:rPr>
        <w:t>и, указанной балансодержателем.</w:t>
      </w:r>
    </w:p>
    <w:p w:rsidR="00695188" w:rsidRPr="00695188" w:rsidRDefault="003A1AD0"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13.17</w:t>
      </w:r>
      <w:r w:rsidR="00695188" w:rsidRPr="00695188">
        <w:rPr>
          <w:rFonts w:ascii="Times New Roman" w:eastAsiaTheme="minorEastAsia" w:hAnsi="Times New Roman" w:cs="Times New Roman"/>
          <w:sz w:val="24"/>
          <w:szCs w:val="24"/>
          <w:lang w:eastAsia="ru-RU"/>
        </w:rPr>
        <w:t xml:space="preserve">. Выбытие инвентарных объектов основных средств, в том числе объектов движимого имущества стоимостью до 10 000 руб. включительно, учитываемых на </w:t>
      </w:r>
      <w:proofErr w:type="spellStart"/>
      <w:r w:rsidR="00695188" w:rsidRPr="00695188">
        <w:rPr>
          <w:rFonts w:ascii="Times New Roman" w:eastAsiaTheme="minorEastAsia" w:hAnsi="Times New Roman" w:cs="Times New Roman"/>
          <w:sz w:val="24"/>
          <w:szCs w:val="24"/>
          <w:lang w:eastAsia="ru-RU"/>
        </w:rPr>
        <w:t>забалансовом</w:t>
      </w:r>
      <w:proofErr w:type="spellEnd"/>
      <w:r w:rsidR="00695188" w:rsidRPr="00695188">
        <w:rPr>
          <w:rFonts w:ascii="Times New Roman" w:eastAsiaTheme="minorEastAsia" w:hAnsi="Times New Roman" w:cs="Times New Roman"/>
          <w:sz w:val="24"/>
          <w:szCs w:val="24"/>
          <w:lang w:eastAsia="ru-RU"/>
        </w:rPr>
        <w:t xml:space="preserve"> учете, оформляется соответствующим актом о списании (</w:t>
      </w:r>
      <w:hyperlink r:id="rId303" w:history="1">
        <w:r w:rsidR="00695188" w:rsidRPr="00695188">
          <w:rPr>
            <w:rFonts w:ascii="Times New Roman" w:eastAsiaTheme="minorEastAsia" w:hAnsi="Times New Roman" w:cs="Times New Roman"/>
            <w:color w:val="0000FF"/>
            <w:sz w:val="24"/>
            <w:szCs w:val="24"/>
            <w:lang w:eastAsia="ru-RU"/>
          </w:rPr>
          <w:t>ф. ф. 0504104</w:t>
        </w:r>
      </w:hyperlink>
      <w:r w:rsidR="00695188" w:rsidRPr="00695188">
        <w:rPr>
          <w:rFonts w:ascii="Times New Roman" w:eastAsiaTheme="minorEastAsia" w:hAnsi="Times New Roman" w:cs="Times New Roman"/>
          <w:sz w:val="24"/>
          <w:szCs w:val="24"/>
          <w:lang w:eastAsia="ru-RU"/>
        </w:rPr>
        <w:t>, 0504230).</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i/>
          <w:iCs/>
          <w:sz w:val="24"/>
          <w:szCs w:val="24"/>
          <w:lang w:eastAsia="ru-RU"/>
        </w:rPr>
      </w:pPr>
      <w:r w:rsidRPr="00695188">
        <w:rPr>
          <w:rFonts w:ascii="Times New Roman" w:eastAsiaTheme="minorEastAsia" w:hAnsi="Times New Roman" w:cs="Times New Roman"/>
          <w:i/>
          <w:iCs/>
          <w:sz w:val="24"/>
          <w:szCs w:val="24"/>
          <w:lang w:eastAsia="ru-RU"/>
        </w:rPr>
        <w:t xml:space="preserve">(Основание: </w:t>
      </w:r>
      <w:hyperlink r:id="rId304" w:history="1">
        <w:r w:rsidRPr="00695188">
          <w:rPr>
            <w:rFonts w:ascii="Times New Roman" w:eastAsiaTheme="minorEastAsia" w:hAnsi="Times New Roman" w:cs="Times New Roman"/>
            <w:i/>
            <w:iCs/>
            <w:color w:val="0000FF"/>
            <w:sz w:val="24"/>
            <w:szCs w:val="24"/>
            <w:lang w:eastAsia="ru-RU"/>
          </w:rPr>
          <w:t>п. 51</w:t>
        </w:r>
      </w:hyperlink>
      <w:r w:rsidRPr="00695188">
        <w:rPr>
          <w:rFonts w:ascii="Times New Roman" w:eastAsiaTheme="minorEastAsia" w:hAnsi="Times New Roman" w:cs="Times New Roman"/>
          <w:i/>
          <w:iCs/>
          <w:sz w:val="24"/>
          <w:szCs w:val="24"/>
          <w:lang w:eastAsia="ru-RU"/>
        </w:rPr>
        <w:t xml:space="preserve"> Инструкции N 157н)</w:t>
      </w:r>
    </w:p>
    <w:p w:rsidR="00695188" w:rsidRPr="00695188" w:rsidRDefault="00695188" w:rsidP="00695188">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p>
    <w:p w:rsidR="00695188" w:rsidRPr="00695188" w:rsidRDefault="00695188" w:rsidP="0069518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9C7354" w:rsidRDefault="009C7354"/>
    <w:sectPr w:rsidR="009C7354" w:rsidSect="000C386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4B31"/>
    <w:multiLevelType w:val="multilevel"/>
    <w:tmpl w:val="94F6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057D9"/>
    <w:multiLevelType w:val="hybridMultilevel"/>
    <w:tmpl w:val="E6D64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E17D15"/>
    <w:multiLevelType w:val="multilevel"/>
    <w:tmpl w:val="A5728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804293"/>
    <w:multiLevelType w:val="hybridMultilevel"/>
    <w:tmpl w:val="68C60ED2"/>
    <w:lvl w:ilvl="0" w:tplc="04190001">
      <w:start w:val="1"/>
      <w:numFmt w:val="bullet"/>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FF31CC"/>
    <w:multiLevelType w:val="hybridMultilevel"/>
    <w:tmpl w:val="50F07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D32BE6"/>
    <w:multiLevelType w:val="multilevel"/>
    <w:tmpl w:val="AA2E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E70ECA"/>
    <w:multiLevelType w:val="multilevel"/>
    <w:tmpl w:val="328E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D639F9"/>
    <w:multiLevelType w:val="multilevel"/>
    <w:tmpl w:val="8E8E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2"/>
  </w:num>
  <w:num w:numId="5">
    <w:abstractNumId w:val="0"/>
  </w:num>
  <w:num w:numId="6">
    <w:abstractNumId w:val="8"/>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88"/>
    <w:rsid w:val="000A3DDC"/>
    <w:rsid w:val="000C3866"/>
    <w:rsid w:val="00104CEC"/>
    <w:rsid w:val="00182AC9"/>
    <w:rsid w:val="00303E74"/>
    <w:rsid w:val="003A1AD0"/>
    <w:rsid w:val="00472020"/>
    <w:rsid w:val="00611CA7"/>
    <w:rsid w:val="00695188"/>
    <w:rsid w:val="006A4715"/>
    <w:rsid w:val="00760781"/>
    <w:rsid w:val="007E715F"/>
    <w:rsid w:val="00823192"/>
    <w:rsid w:val="009C7354"/>
    <w:rsid w:val="00A0642B"/>
    <w:rsid w:val="00B12A1A"/>
    <w:rsid w:val="00D36FD5"/>
    <w:rsid w:val="00D54C15"/>
    <w:rsid w:val="00E919A8"/>
    <w:rsid w:val="00F71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95188"/>
  </w:style>
  <w:style w:type="paragraph" w:customStyle="1" w:styleId="ConsPlusNormal">
    <w:name w:val="ConsPlusNormal"/>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95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9518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695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695188"/>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695188"/>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695188"/>
    <w:pPr>
      <w:tabs>
        <w:tab w:val="center" w:pos="4677"/>
        <w:tab w:val="right" w:pos="9355"/>
      </w:tabs>
    </w:pPr>
    <w:rPr>
      <w:rFonts w:eastAsiaTheme="minorEastAsia" w:cs="Times New Roman"/>
      <w:lang w:eastAsia="ru-RU"/>
    </w:rPr>
  </w:style>
  <w:style w:type="character" w:customStyle="1" w:styleId="a4">
    <w:name w:val="Верхний колонтитул Знак"/>
    <w:basedOn w:val="a0"/>
    <w:link w:val="a3"/>
    <w:uiPriority w:val="99"/>
    <w:rsid w:val="00695188"/>
    <w:rPr>
      <w:rFonts w:eastAsiaTheme="minorEastAsia" w:cs="Times New Roman"/>
      <w:lang w:eastAsia="ru-RU"/>
    </w:rPr>
  </w:style>
  <w:style w:type="paragraph" w:styleId="a5">
    <w:name w:val="footer"/>
    <w:basedOn w:val="a"/>
    <w:link w:val="a6"/>
    <w:uiPriority w:val="99"/>
    <w:unhideWhenUsed/>
    <w:rsid w:val="00695188"/>
    <w:pPr>
      <w:tabs>
        <w:tab w:val="center" w:pos="4677"/>
        <w:tab w:val="right" w:pos="9355"/>
      </w:tabs>
    </w:pPr>
    <w:rPr>
      <w:rFonts w:eastAsiaTheme="minorEastAsia" w:cs="Times New Roman"/>
      <w:lang w:eastAsia="ru-RU"/>
    </w:rPr>
  </w:style>
  <w:style w:type="character" w:customStyle="1" w:styleId="a6">
    <w:name w:val="Нижний колонтитул Знак"/>
    <w:basedOn w:val="a0"/>
    <w:link w:val="a5"/>
    <w:uiPriority w:val="99"/>
    <w:rsid w:val="00695188"/>
    <w:rPr>
      <w:rFonts w:eastAsiaTheme="minorEastAsia" w:cs="Times New Roman"/>
      <w:lang w:eastAsia="ru-RU"/>
    </w:rPr>
  </w:style>
  <w:style w:type="paragraph" w:styleId="a7">
    <w:name w:val="Balloon Text"/>
    <w:basedOn w:val="a"/>
    <w:link w:val="a8"/>
    <w:uiPriority w:val="99"/>
    <w:semiHidden/>
    <w:unhideWhenUsed/>
    <w:rsid w:val="00695188"/>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695188"/>
    <w:rPr>
      <w:rFonts w:ascii="Tahoma" w:eastAsiaTheme="minorEastAsia" w:hAnsi="Tahoma" w:cs="Tahoma"/>
      <w:sz w:val="16"/>
      <w:szCs w:val="16"/>
      <w:lang w:eastAsia="ru-RU"/>
    </w:rPr>
  </w:style>
  <w:style w:type="paragraph" w:styleId="a9">
    <w:name w:val="No Spacing"/>
    <w:uiPriority w:val="1"/>
    <w:qFormat/>
    <w:rsid w:val="00695188"/>
    <w:pPr>
      <w:spacing w:after="0" w:line="240" w:lineRule="auto"/>
    </w:pPr>
    <w:rPr>
      <w:rFonts w:eastAsia="Calibri" w:cs="Times New Roman"/>
    </w:rPr>
  </w:style>
  <w:style w:type="character" w:styleId="aa">
    <w:name w:val="Hyperlink"/>
    <w:basedOn w:val="a0"/>
    <w:uiPriority w:val="99"/>
    <w:unhideWhenUsed/>
    <w:rsid w:val="006951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95188"/>
  </w:style>
  <w:style w:type="paragraph" w:customStyle="1" w:styleId="ConsPlusNormal">
    <w:name w:val="ConsPlusNormal"/>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95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9518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695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695188"/>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695188"/>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6951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695188"/>
    <w:pPr>
      <w:tabs>
        <w:tab w:val="center" w:pos="4677"/>
        <w:tab w:val="right" w:pos="9355"/>
      </w:tabs>
    </w:pPr>
    <w:rPr>
      <w:rFonts w:eastAsiaTheme="minorEastAsia" w:cs="Times New Roman"/>
      <w:lang w:eastAsia="ru-RU"/>
    </w:rPr>
  </w:style>
  <w:style w:type="character" w:customStyle="1" w:styleId="a4">
    <w:name w:val="Верхний колонтитул Знак"/>
    <w:basedOn w:val="a0"/>
    <w:link w:val="a3"/>
    <w:uiPriority w:val="99"/>
    <w:rsid w:val="00695188"/>
    <w:rPr>
      <w:rFonts w:eastAsiaTheme="minorEastAsia" w:cs="Times New Roman"/>
      <w:lang w:eastAsia="ru-RU"/>
    </w:rPr>
  </w:style>
  <w:style w:type="paragraph" w:styleId="a5">
    <w:name w:val="footer"/>
    <w:basedOn w:val="a"/>
    <w:link w:val="a6"/>
    <w:uiPriority w:val="99"/>
    <w:unhideWhenUsed/>
    <w:rsid w:val="00695188"/>
    <w:pPr>
      <w:tabs>
        <w:tab w:val="center" w:pos="4677"/>
        <w:tab w:val="right" w:pos="9355"/>
      </w:tabs>
    </w:pPr>
    <w:rPr>
      <w:rFonts w:eastAsiaTheme="minorEastAsia" w:cs="Times New Roman"/>
      <w:lang w:eastAsia="ru-RU"/>
    </w:rPr>
  </w:style>
  <w:style w:type="character" w:customStyle="1" w:styleId="a6">
    <w:name w:val="Нижний колонтитул Знак"/>
    <w:basedOn w:val="a0"/>
    <w:link w:val="a5"/>
    <w:uiPriority w:val="99"/>
    <w:rsid w:val="00695188"/>
    <w:rPr>
      <w:rFonts w:eastAsiaTheme="minorEastAsia" w:cs="Times New Roman"/>
      <w:lang w:eastAsia="ru-RU"/>
    </w:rPr>
  </w:style>
  <w:style w:type="paragraph" w:styleId="a7">
    <w:name w:val="Balloon Text"/>
    <w:basedOn w:val="a"/>
    <w:link w:val="a8"/>
    <w:uiPriority w:val="99"/>
    <w:semiHidden/>
    <w:unhideWhenUsed/>
    <w:rsid w:val="00695188"/>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695188"/>
    <w:rPr>
      <w:rFonts w:ascii="Tahoma" w:eastAsiaTheme="minorEastAsia" w:hAnsi="Tahoma" w:cs="Tahoma"/>
      <w:sz w:val="16"/>
      <w:szCs w:val="16"/>
      <w:lang w:eastAsia="ru-RU"/>
    </w:rPr>
  </w:style>
  <w:style w:type="paragraph" w:styleId="a9">
    <w:name w:val="No Spacing"/>
    <w:uiPriority w:val="1"/>
    <w:qFormat/>
    <w:rsid w:val="00695188"/>
    <w:pPr>
      <w:spacing w:after="0" w:line="240" w:lineRule="auto"/>
    </w:pPr>
    <w:rPr>
      <w:rFonts w:eastAsia="Calibri" w:cs="Times New Roman"/>
    </w:rPr>
  </w:style>
  <w:style w:type="character" w:styleId="aa">
    <w:name w:val="Hyperlink"/>
    <w:basedOn w:val="a0"/>
    <w:uiPriority w:val="99"/>
    <w:unhideWhenUsed/>
    <w:rsid w:val="006951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DCF8E036FAD6B0B826714DB8097F81BC00567B65F3AC2B80CD7CF160E1CCB03818C9F26548509381E5DD2FBD14A4ADE5B844B79A304872zDX6I" TargetMode="External"/><Relationship Id="rId299" Type="http://schemas.openxmlformats.org/officeDocument/2006/relationships/hyperlink" Target="https://login.consultant.ru/link/?req=doc&amp;base=RZR&amp;n=344755&amp;date=29.10.2020&amp;dst=100053&amp;fld=134" TargetMode="External"/><Relationship Id="rId303" Type="http://schemas.openxmlformats.org/officeDocument/2006/relationships/hyperlink" Target="https://login.consultant.ru/link/?req=doc&amp;base=RZR&amp;n=362627&amp;date=29.10.2020&amp;dst=100381&amp;fld=134" TargetMode="External"/><Relationship Id="rId21" Type="http://schemas.openxmlformats.org/officeDocument/2006/relationships/hyperlink" Target="https://login.consultant.ru/link/?req=doc&amp;base=RZR&amp;n=364484&amp;date=29.10.2020&amp;dst=520&amp;fld=134" TargetMode="External"/><Relationship Id="rId42" Type="http://schemas.openxmlformats.org/officeDocument/2006/relationships/hyperlink" Target="https://login.consultant.ru/link/?req=doc&amp;base=RZR&amp;n=327805&amp;date=29.10.2020&amp;dst=100080&amp;fld=134" TargetMode="External"/><Relationship Id="rId63" Type="http://schemas.openxmlformats.org/officeDocument/2006/relationships/hyperlink" Target="http://internet.garant.ru/" TargetMode="External"/><Relationship Id="rId84" Type="http://schemas.openxmlformats.org/officeDocument/2006/relationships/hyperlink" Target="https://login.consultant.ru/link/?req=doc&amp;base=RZR&amp;n=362262&amp;date=29.10.2020&amp;dst=100212&amp;fld=134" TargetMode="External"/><Relationship Id="rId138" Type="http://schemas.openxmlformats.org/officeDocument/2006/relationships/hyperlink" Target="consultantplus://offline/ref=F7DCF8E036FAD6B0B826714DB8097F81BC09557E61FFAC2B80CD7CF160E1CCB03818C9F2654D529284E5DD2FBD14A4ADE5B844B79A304872zDX6I" TargetMode="External"/><Relationship Id="rId159" Type="http://schemas.openxmlformats.org/officeDocument/2006/relationships/hyperlink" Target="https://www.gosfinansy.ru/" TargetMode="External"/><Relationship Id="rId170" Type="http://schemas.openxmlformats.org/officeDocument/2006/relationships/hyperlink" Target="https://login.consultant.ru/link/?req=doc&amp;base=RZR&amp;n=364484&amp;date=29.10.2020&amp;dst=190&amp;fld=134" TargetMode="External"/><Relationship Id="rId191" Type="http://schemas.openxmlformats.org/officeDocument/2006/relationships/hyperlink" Target="https://login.consultant.ru/link/?req=doc&amp;base=RZR&amp;n=344755&amp;date=29.10.2020&amp;dst=100053&amp;fld=134" TargetMode="External"/><Relationship Id="rId205" Type="http://schemas.openxmlformats.org/officeDocument/2006/relationships/hyperlink" Target="https://login.consultant.ru/link/?req=doc&amp;base=RZR&amp;n=362627&amp;date=29.10.2020&amp;dst=103559&amp;fld=134" TargetMode="External"/><Relationship Id="rId226" Type="http://schemas.openxmlformats.org/officeDocument/2006/relationships/hyperlink" Target="https://login.consultant.ru/link/?req=doc&amp;base=RZR&amp;n=364484&amp;date=29.10.2020&amp;dst=101499&amp;fld=134" TargetMode="External"/><Relationship Id="rId247" Type="http://schemas.openxmlformats.org/officeDocument/2006/relationships/hyperlink" Target="https://login.consultant.ru/link/?req=doc&amp;base=RZR&amp;n=365260&amp;date=29.10.2020&amp;dst=3335&amp;fld=134" TargetMode="External"/><Relationship Id="rId107" Type="http://schemas.openxmlformats.org/officeDocument/2006/relationships/hyperlink" Target="consultantplus://offline/ref=F7DCF8E036FAD6B0B826714DB8097F81BD00577B65FEAC2B80CD7CF160E1CCB03818C9F2654A519C81E5DD2FBD14A4ADE5B844B79A304872zDX6I" TargetMode="External"/><Relationship Id="rId268" Type="http://schemas.openxmlformats.org/officeDocument/2006/relationships/hyperlink" Target="https://login.consultant.ru/link/?req=doc&amp;base=RZR&amp;n=344755&amp;date=29.10.2020&amp;dst=100053&amp;fld=134" TargetMode="External"/><Relationship Id="rId289" Type="http://schemas.openxmlformats.org/officeDocument/2006/relationships/hyperlink" Target="https://login.consultant.ru/link/?req=doc&amp;base=RZR&amp;n=364484&amp;date=29.10.2020&amp;dst=84&amp;fld=134" TargetMode="External"/><Relationship Id="rId11" Type="http://schemas.openxmlformats.org/officeDocument/2006/relationships/hyperlink" Target="https://login.consultant.ru/link/?req=doc&amp;base=RZR&amp;n=347882&amp;date=29.10.2020&amp;dst=100011&amp;fld=134" TargetMode="External"/><Relationship Id="rId32" Type="http://schemas.openxmlformats.org/officeDocument/2006/relationships/hyperlink" Target="https://login.consultant.ru/link/?req=doc&amp;base=RZR&amp;n=363490&amp;date=29.10.2020&amp;dst=100012&amp;fld=134" TargetMode="External"/><Relationship Id="rId53" Type="http://schemas.openxmlformats.org/officeDocument/2006/relationships/hyperlink" Target="consultantplus://offline/ref=F7DCF8E036FAD6B0B826714DB8097F81BC08587960FDAC2B80CD7CF160E1CCB03818C9F2654850908BE5DD2FBD14A4ADE5B844B79A304872zDX6I" TargetMode="External"/><Relationship Id="rId74" Type="http://schemas.openxmlformats.org/officeDocument/2006/relationships/hyperlink" Target="https://login.consultant.ru/link/?req=doc&amp;base=RZR&amp;n=327805&amp;date=29.10.2020&amp;dst=100108&amp;fld=134" TargetMode="External"/><Relationship Id="rId128" Type="http://schemas.openxmlformats.org/officeDocument/2006/relationships/hyperlink" Target="consultantplus://offline/ref=F7DCF8E036FAD6B0B826714DB8097F81BC00567B65F3AC2B80CD7CF160E1CCB03818C9F26548519682E5DD2FBD14A4ADE5B844B79A304872zDX6I" TargetMode="External"/><Relationship Id="rId149" Type="http://schemas.openxmlformats.org/officeDocument/2006/relationships/hyperlink" Target="https://login.consultant.ru/link/?req=doc&amp;base=RZR&amp;n=364484&amp;date=29.10.2020&amp;dst=185&amp;fld=134" TargetMode="External"/><Relationship Id="rId5" Type="http://schemas.openxmlformats.org/officeDocument/2006/relationships/webSettings" Target="webSettings.xml"/><Relationship Id="rId95" Type="http://schemas.openxmlformats.org/officeDocument/2006/relationships/hyperlink" Target="https://login.consultant.ru/link/?req=doc&amp;base=RZR&amp;n=344755&amp;date=29.10.2020&amp;dst=100044&amp;fld=134" TargetMode="External"/><Relationship Id="rId160" Type="http://schemas.openxmlformats.org/officeDocument/2006/relationships/hyperlink" Target="https://login.consultant.ru/link/?req=doc&amp;base=RZR&amp;n=344755&amp;date=29.10.2020&amp;dst=100053&amp;fld=134" TargetMode="External"/><Relationship Id="rId181" Type="http://schemas.openxmlformats.org/officeDocument/2006/relationships/hyperlink" Target="https://login.consultant.ru/link/?req=doc&amp;base=RZR&amp;n=364484&amp;date=29.10.2020&amp;dst=100935&amp;fld=134" TargetMode="External"/><Relationship Id="rId216" Type="http://schemas.openxmlformats.org/officeDocument/2006/relationships/hyperlink" Target="https://login.consultant.ru/link/?req=doc&amp;base=RZR&amp;n=344755&amp;date=29.10.2020&amp;dst=100053&amp;fld=134" TargetMode="External"/><Relationship Id="rId237" Type="http://schemas.openxmlformats.org/officeDocument/2006/relationships/hyperlink" Target="https://login.consultant.ru/link/?req=doc&amp;base=RZR&amp;n=364484&amp;date=29.10.2020&amp;dst=101804&amp;fld=134" TargetMode="External"/><Relationship Id="rId258" Type="http://schemas.openxmlformats.org/officeDocument/2006/relationships/hyperlink" Target="https://login.consultant.ru/link/?req=doc&amp;base=RZR&amp;n=346111&amp;date=29.10.2020&amp;dst=100055&amp;fld=134" TargetMode="External"/><Relationship Id="rId279" Type="http://schemas.openxmlformats.org/officeDocument/2006/relationships/hyperlink" Target="https://login.consultant.ru/link/?req=doc&amp;base=RZR&amp;n=363490&amp;date=29.10.2020&amp;dst=1700&amp;fld=134" TargetMode="External"/><Relationship Id="rId22" Type="http://schemas.openxmlformats.org/officeDocument/2006/relationships/hyperlink" Target="https://login.consultant.ru/link/?req=doc&amp;base=RZR&amp;n=364484&amp;date=29.10.2020&amp;dst=100387&amp;fld=134" TargetMode="External"/><Relationship Id="rId43" Type="http://schemas.openxmlformats.org/officeDocument/2006/relationships/hyperlink" Target="https://login.consultant.ru/link/?req=doc&amp;base=RZR&amp;n=327805&amp;date=29.10.2020&amp;dst=61&amp;fld=134" TargetMode="External"/><Relationship Id="rId64" Type="http://schemas.openxmlformats.org/officeDocument/2006/relationships/hyperlink" Target="http://internet.garant.ru/" TargetMode="External"/><Relationship Id="rId118" Type="http://schemas.openxmlformats.org/officeDocument/2006/relationships/hyperlink" Target="consultantplus://offline/ref=F7DCF8E036FAD6B0B826714DB8097F81BD00577B65FEAC2B80CD7CF160E1CCB03818C9F2654A519C84E5DD2FBD14A4ADE5B844B79A304872zDX6I" TargetMode="External"/><Relationship Id="rId139" Type="http://schemas.openxmlformats.org/officeDocument/2006/relationships/hyperlink" Target="consultantplus://offline/ref=F7DCF8E036FAD6B0B826714DB8097F81BC09557E61FFAC2B80CD7CF160E1CCB03818C9F26548539482E5DD2FBD14A4ADE5B844B79A304872zDX6I" TargetMode="External"/><Relationship Id="rId290" Type="http://schemas.openxmlformats.org/officeDocument/2006/relationships/hyperlink" Target="https://login.consultant.ru/link/?req=doc&amp;base=RZR&amp;n=344755&amp;date=29.10.2020&amp;dst=100053&amp;fld=134" TargetMode="External"/><Relationship Id="rId304" Type="http://schemas.openxmlformats.org/officeDocument/2006/relationships/hyperlink" Target="https://login.consultant.ru/link/?req=doc&amp;base=RZR&amp;n=364484&amp;date=29.10.2020&amp;dst=102200&amp;fld=134" TargetMode="External"/><Relationship Id="rId85" Type="http://schemas.openxmlformats.org/officeDocument/2006/relationships/hyperlink" Target="https://login.consultant.ru/link/?req=doc&amp;base=RZR&amp;n=344755&amp;date=29.10.2020&amp;dst=100044&amp;fld=134" TargetMode="External"/><Relationship Id="rId150" Type="http://schemas.openxmlformats.org/officeDocument/2006/relationships/hyperlink" Target="https://login.consultant.ru/link/?req=doc&amp;base=RZR&amp;n=362262&amp;date=29.10.2020&amp;dst=100107&amp;fld=134" TargetMode="External"/><Relationship Id="rId171" Type="http://schemas.openxmlformats.org/officeDocument/2006/relationships/hyperlink" Target="https://login.consultant.ru/link/?req=doc&amp;base=RZR&amp;n=362262&amp;date=29.10.2020&amp;dst=100127&amp;fld=134" TargetMode="External"/><Relationship Id="rId192" Type="http://schemas.openxmlformats.org/officeDocument/2006/relationships/hyperlink" Target="https://login.consultant.ru/link/?req=doc&amp;base=RZR&amp;n=364484&amp;date=29.10.2020&amp;dst=254&amp;fld=134" TargetMode="External"/><Relationship Id="rId206" Type="http://schemas.openxmlformats.org/officeDocument/2006/relationships/hyperlink" Target="https://login.consultant.ru/link/?req=doc&amp;base=RZR&amp;n=364484&amp;date=29.10.2020&amp;dst=101406&amp;fld=134" TargetMode="External"/><Relationship Id="rId227" Type="http://schemas.openxmlformats.org/officeDocument/2006/relationships/hyperlink" Target="https://login.consultant.ru/link/?req=doc&amp;base=RZR&amp;n=364484&amp;date=29.10.2020&amp;dst=278&amp;fld=134" TargetMode="External"/><Relationship Id="rId248" Type="http://schemas.openxmlformats.org/officeDocument/2006/relationships/hyperlink" Target="https://login.consultant.ru/link/?req=doc&amp;base=RZR&amp;n=364484&amp;date=29.10.2020&amp;dst=101804&amp;fld=134" TargetMode="External"/><Relationship Id="rId269" Type="http://schemas.openxmlformats.org/officeDocument/2006/relationships/hyperlink" Target="https://login.consultant.ru/link/?req=doc&amp;base=RZR&amp;n=344755&amp;date=29.10.2020&amp;dst=100053&amp;fld=134" TargetMode="External"/><Relationship Id="rId12" Type="http://schemas.openxmlformats.org/officeDocument/2006/relationships/hyperlink" Target="https://login.consultant.ru/link/?req=doc&amp;base=RZR&amp;n=346111&amp;date=29.10.2020&amp;dst=100011&amp;fld=134" TargetMode="External"/><Relationship Id="rId33" Type="http://schemas.openxmlformats.org/officeDocument/2006/relationships/hyperlink" Target="https://login.consultant.ru/link/?req=doc&amp;base=RZR&amp;n=363479&amp;date=29.10.2020" TargetMode="External"/><Relationship Id="rId108" Type="http://schemas.openxmlformats.org/officeDocument/2006/relationships/hyperlink" Target="consultantplus://offline/ref=F7DCF8E036FAD6B0B826714DB8097F81BC00567B65F3AC2B80CD7CF160E1CCB03818C9F26548519382E5DD2FBD14A4ADE5B844B79A304872zDX6I" TargetMode="External"/><Relationship Id="rId129" Type="http://schemas.openxmlformats.org/officeDocument/2006/relationships/hyperlink" Target="consultantplus://offline/ref=F7DCF8E036FAD6B0B826714DB8097F81BC00567B65F3AC2B80CD7CF160E1CCB03818C9F26548519682E5DD2FBD14A4ADE5B844B79A304872zDX6I" TargetMode="External"/><Relationship Id="rId280" Type="http://schemas.openxmlformats.org/officeDocument/2006/relationships/hyperlink" Target="https://login.consultant.ru/link/?req=doc&amp;base=RZR&amp;n=364484&amp;date=29.10.2020&amp;dst=101629&amp;fld=134" TargetMode="External"/><Relationship Id="rId54" Type="http://schemas.openxmlformats.org/officeDocument/2006/relationships/hyperlink" Target="consultantplus://offline/ref=F7DCF8E036FAD6B0B826714DB8097F81BD02507B65FCAC2B80CD7CF160E1CCB03818C9F26548509D83E5DD2FBD14A4ADE5B844B79A304872zDX6I" TargetMode="External"/><Relationship Id="rId75" Type="http://schemas.openxmlformats.org/officeDocument/2006/relationships/hyperlink" Target="https://login.consultant.ru/link/?req=doc&amp;base=RZR&amp;n=362262&amp;date=29.10.2020&amp;dst=100094&amp;fld=134" TargetMode="External"/><Relationship Id="rId96" Type="http://schemas.openxmlformats.org/officeDocument/2006/relationships/hyperlink" Target="consultantplus://offline/ref=F7DCF8E036FAD6B0B826714DB8097F81BD00577B65F2AC2B80CD7CF160E1CCB03818C9FA634304C5C7BB847CF95FA9A7FBA444BEz8XDI" TargetMode="External"/><Relationship Id="rId140" Type="http://schemas.openxmlformats.org/officeDocument/2006/relationships/hyperlink" Target="consultantplus://offline/ref=F7DCF8E036FAD6B0B826714DB8097F81BC09557E61FFAC2B80CD7CF160E1CCB03818C9F2654D529380E5DD2FBD14A4ADE5B844B79A304872zDX6I" TargetMode="External"/><Relationship Id="rId161" Type="http://schemas.openxmlformats.org/officeDocument/2006/relationships/hyperlink" Target="https://login.consultant.ru/link/?req=doc&amp;base=RZR&amp;n=344755&amp;date=29.10.2020&amp;dst=100053&amp;fld=134" TargetMode="External"/><Relationship Id="rId182" Type="http://schemas.openxmlformats.org/officeDocument/2006/relationships/hyperlink" Target="https://login.consultant.ru/link/?req=doc&amp;base=RZR&amp;n=364484&amp;date=29.10.2020&amp;dst=65&amp;fld=134" TargetMode="External"/><Relationship Id="rId217" Type="http://schemas.openxmlformats.org/officeDocument/2006/relationships/hyperlink" Target="https://login.consultant.ru/link/?req=doc&amp;base=RZR&amp;n=362627&amp;date=29.10.2020&amp;dst=102365&amp;fld=134" TargetMode="External"/><Relationship Id="rId6" Type="http://schemas.openxmlformats.org/officeDocument/2006/relationships/hyperlink" Target="https://login.consultant.ru/link/?req=doc&amp;base=RZR&amp;n=365260&amp;date=29.10.2020" TargetMode="External"/><Relationship Id="rId238" Type="http://schemas.openxmlformats.org/officeDocument/2006/relationships/hyperlink" Target="https://login.consultant.ru/link/?req=doc&amp;base=RZR&amp;n=344755&amp;date=29.10.2020&amp;dst=100053&amp;fld=134" TargetMode="External"/><Relationship Id="rId259" Type="http://schemas.openxmlformats.org/officeDocument/2006/relationships/hyperlink" Target="https://login.consultant.ru/link/?req=doc&amp;base=RZR&amp;n=346111&amp;date=29.10.2020&amp;dst=100056&amp;fld=134" TargetMode="External"/><Relationship Id="rId23" Type="http://schemas.openxmlformats.org/officeDocument/2006/relationships/hyperlink" Target="https://login.consultant.ru/link/?req=doc&amp;base=RZR&amp;n=317118&amp;date=29.10.2020&amp;dst=5399&amp;fld=134" TargetMode="External"/><Relationship Id="rId119" Type="http://schemas.openxmlformats.org/officeDocument/2006/relationships/hyperlink" Target="consultantplus://offline/ref=F7DCF8E036FAD6B0B826714DB8097F81BD00577B65FEAC2B80CD7CF160E1CCB03818C9F2654A519C8AE5DD2FBD14A4ADE5B844B79A304872zDX6I" TargetMode="External"/><Relationship Id="rId270" Type="http://schemas.openxmlformats.org/officeDocument/2006/relationships/hyperlink" Target="https://login.consultant.ru/link/?req=doc&amp;base=RZR&amp;n=364484&amp;date=29.10.2020&amp;dst=101589&amp;fld=134" TargetMode="External"/><Relationship Id="rId291" Type="http://schemas.openxmlformats.org/officeDocument/2006/relationships/hyperlink" Target="https://login.consultant.ru/link/?req=doc&amp;base=RZR&amp;n=363490&amp;date=29.10.2020&amp;dst=101673&amp;fld=134" TargetMode="External"/><Relationship Id="rId305" Type="http://schemas.openxmlformats.org/officeDocument/2006/relationships/fontTable" Target="fontTable.xml"/><Relationship Id="rId44" Type="http://schemas.openxmlformats.org/officeDocument/2006/relationships/hyperlink" Target="https://login.consultant.ru/link/?req=doc&amp;base=RZR&amp;n=362262&amp;date=29.10.2020&amp;dst=100072&amp;fld=134" TargetMode="External"/><Relationship Id="rId65" Type="http://schemas.openxmlformats.org/officeDocument/2006/relationships/hyperlink" Target="http://internet.garant.ru/" TargetMode="External"/><Relationship Id="rId86" Type="http://schemas.openxmlformats.org/officeDocument/2006/relationships/hyperlink" Target="https://login.consultant.ru/link/?req=doc&amp;base=RZR&amp;n=362627&amp;date=29.10.2020&amp;dst=49&amp;fld=134" TargetMode="External"/><Relationship Id="rId130" Type="http://schemas.openxmlformats.org/officeDocument/2006/relationships/hyperlink" Target="consultantplus://offline/ref=F7DCF8E036FAD6B0B826714DB8097F81BC00567B65F3AC2B80CD7CF160E1CCB03818C9F26548519D82E5DD2FBD14A4ADE5B844B79A304872zDX6I" TargetMode="External"/><Relationship Id="rId151" Type="http://schemas.openxmlformats.org/officeDocument/2006/relationships/hyperlink" Target="https://login.consultant.ru/link/?req=doc&amp;base=RZR&amp;n=362262&amp;date=29.10.2020&amp;dst=100107&amp;fld=134" TargetMode="External"/><Relationship Id="rId172" Type="http://schemas.openxmlformats.org/officeDocument/2006/relationships/hyperlink" Target="https://login.consultant.ru/link/?req=doc&amp;base=RZR&amp;n=364484&amp;date=29.10.2020&amp;dst=100830&amp;fld=134" TargetMode="External"/><Relationship Id="rId193" Type="http://schemas.openxmlformats.org/officeDocument/2006/relationships/hyperlink" Target="https://login.consultant.ru/link/?req=doc&amp;base=RZR&amp;n=364484&amp;date=29.10.2020&amp;dst=101269&amp;fld=134" TargetMode="External"/><Relationship Id="rId207" Type="http://schemas.openxmlformats.org/officeDocument/2006/relationships/hyperlink" Target="https://login.consultant.ru/link/?req=doc&amp;base=RZR&amp;n=364484&amp;date=29.10.2020&amp;dst=101782&amp;fld=134" TargetMode="External"/><Relationship Id="rId228" Type="http://schemas.openxmlformats.org/officeDocument/2006/relationships/hyperlink" Target="https://login.consultant.ru/link/?req=doc&amp;base=RZR&amp;n=344533&amp;date=29.10.2020&amp;dst=100029&amp;fld=134" TargetMode="External"/><Relationship Id="rId249" Type="http://schemas.openxmlformats.org/officeDocument/2006/relationships/hyperlink" Target="https://login.consultant.ru/link/?req=doc&amp;base=RZR&amp;n=317118&amp;date=29.10.2020&amp;dst=144&amp;fld=134" TargetMode="External"/><Relationship Id="rId13" Type="http://schemas.openxmlformats.org/officeDocument/2006/relationships/hyperlink" Target="https://login.consultant.ru/link/?req=doc&amp;base=RZR&amp;n=343977&amp;date=29.10.2020&amp;dst=100011&amp;fld=134" TargetMode="External"/><Relationship Id="rId109" Type="http://schemas.openxmlformats.org/officeDocument/2006/relationships/hyperlink" Target="consultantplus://offline/ref=F7DCF8E036FAD6B0B826714DB8097F81BC00567B65F3AC2B80CD7CF160E1CCB03818C9F26548519385E5DD2FBD14A4ADE5B844B79A304872zDX6I" TargetMode="External"/><Relationship Id="rId260" Type="http://schemas.openxmlformats.org/officeDocument/2006/relationships/hyperlink" Target="https://login.consultant.ru/link/?req=doc&amp;base=RZR&amp;n=346111&amp;date=29.10.2020&amp;dst=100055&amp;fld=134" TargetMode="External"/><Relationship Id="rId281" Type="http://schemas.openxmlformats.org/officeDocument/2006/relationships/hyperlink" Target="https://login.consultant.ru/link/?req=doc&amp;base=RZR&amp;n=364484&amp;date=29.10.2020&amp;dst=101630&amp;fld=134" TargetMode="External"/><Relationship Id="rId34" Type="http://schemas.openxmlformats.org/officeDocument/2006/relationships/hyperlink" Target="https://login.consultant.ru/link/?req=doc&amp;base=RZR&amp;n=329954&amp;date=29.10.2020&amp;dst=100011&amp;fld=134" TargetMode="External"/><Relationship Id="rId55" Type="http://schemas.openxmlformats.org/officeDocument/2006/relationships/hyperlink" Target="consultantplus://offline/ref=F7DCF8E036FAD6B0B826714DB8097F81BD03587F65FFAC2B80CD7CF160E1CCB03818C9F26548509D87E5DD2FBD14A4ADE5B844B79A304872zDX6I" TargetMode="External"/><Relationship Id="rId76" Type="http://schemas.openxmlformats.org/officeDocument/2006/relationships/hyperlink" Target="https://login.consultant.ru/link/?req=doc&amp;base=RZR&amp;n=364484&amp;date=29.10.2020&amp;dst=102132&amp;fld=134" TargetMode="External"/><Relationship Id="rId97" Type="http://schemas.openxmlformats.org/officeDocument/2006/relationships/hyperlink" Target="consultantplus://offline/ref=F7DCF8E036FAD6B0B826714DB8097F81BD00577B65F2AC2B80CD7CF160E1CCB03818C9FA634304C5C7BB847CF95FA9A7FBA444BEz8XDI" TargetMode="External"/><Relationship Id="rId120" Type="http://schemas.openxmlformats.org/officeDocument/2006/relationships/hyperlink" Target="consultantplus://offline/ref=F7DCF8E036FAD6B0B826714DB8097F81BD00577B65FEAC2B80CD7CF160E1CCB03818C9F2654A519C84E5DD2FBD14A4ADE5B844B79A304872zDX6I" TargetMode="External"/><Relationship Id="rId141" Type="http://schemas.openxmlformats.org/officeDocument/2006/relationships/hyperlink" Target="consultantplus://offline/ref=F7DCF8E036FAD6B0B826714DB8097F81BC08587960FDAC2B80CD7CF160E1CCB03818C9F2654850908BE5DD2FBD14A4ADE5B844B79A304872zDX6I" TargetMode="External"/><Relationship Id="rId7" Type="http://schemas.openxmlformats.org/officeDocument/2006/relationships/hyperlink" Target="https://login.consultant.ru/link/?req=doc&amp;base=RZR&amp;n=327805&amp;date=29.10.2020" TargetMode="External"/><Relationship Id="rId162" Type="http://schemas.openxmlformats.org/officeDocument/2006/relationships/hyperlink" Target="https://login.consultant.ru/link/?req=doc&amp;base=RZR&amp;n=364484&amp;date=29.10.2020&amp;dst=100813&amp;fld=134" TargetMode="External"/><Relationship Id="rId183" Type="http://schemas.openxmlformats.org/officeDocument/2006/relationships/hyperlink" Target="https://login.consultant.ru/link/?req=doc&amp;base=RZR&amp;n=344755&amp;date=29.10.2020&amp;dst=100053&amp;fld=134" TargetMode="External"/><Relationship Id="rId218" Type="http://schemas.openxmlformats.org/officeDocument/2006/relationships/hyperlink" Target="https://login.consultant.ru/link/?req=doc&amp;base=RZR&amp;n=347882&amp;date=29.10.2020&amp;dst=100098&amp;fld=134" TargetMode="External"/><Relationship Id="rId239" Type="http://schemas.openxmlformats.org/officeDocument/2006/relationships/hyperlink" Target="https://login.consultant.ru/link/?req=doc&amp;base=RZR&amp;n=365260&amp;date=29.10.2020&amp;dst=102970&amp;fld=134" TargetMode="External"/><Relationship Id="rId2" Type="http://schemas.openxmlformats.org/officeDocument/2006/relationships/styles" Target="styles.xml"/><Relationship Id="rId29" Type="http://schemas.openxmlformats.org/officeDocument/2006/relationships/hyperlink" Target="https://login.consultant.ru/link/?req=doc&amp;base=RZR&amp;n=107970&amp;date=29.10.2020&amp;dst=100010&amp;fld=134" TargetMode="External"/><Relationship Id="rId250" Type="http://schemas.openxmlformats.org/officeDocument/2006/relationships/hyperlink" Target="https://login.consultant.ru/link/?req=doc&amp;base=RZR&amp;n=344755&amp;date=29.10.2020&amp;dst=100053&amp;fld=134" TargetMode="External"/><Relationship Id="rId255" Type="http://schemas.openxmlformats.org/officeDocument/2006/relationships/hyperlink" Target="https://login.consultant.ru/link/?req=doc&amp;base=RZR&amp;n=346111&amp;date=29.10.2020&amp;dst=100083&amp;fld=134" TargetMode="External"/><Relationship Id="rId271" Type="http://schemas.openxmlformats.org/officeDocument/2006/relationships/hyperlink" Target="https://login.consultant.ru/link/?req=doc&amp;base=RZR&amp;n=344755&amp;date=29.10.2020&amp;dst=100053&amp;fld=134" TargetMode="External"/><Relationship Id="rId276" Type="http://schemas.openxmlformats.org/officeDocument/2006/relationships/hyperlink" Target="https://login.consultant.ru/link/?req=doc&amp;base=RZR&amp;n=364484&amp;date=29.10.2020&amp;dst=326&amp;fld=134" TargetMode="External"/><Relationship Id="rId292" Type="http://schemas.openxmlformats.org/officeDocument/2006/relationships/hyperlink" Target="https://login.consultant.ru/link/?req=doc&amp;base=RZR&amp;n=364484&amp;date=29.10.2020&amp;dst=84&amp;fld=134" TargetMode="External"/><Relationship Id="rId297" Type="http://schemas.openxmlformats.org/officeDocument/2006/relationships/hyperlink" Target="https://login.consultant.ru/link/?req=doc&amp;base=RZR&amp;n=364484&amp;date=29.10.2020&amp;dst=102360&amp;fld=134" TargetMode="External"/><Relationship Id="rId306" Type="http://schemas.openxmlformats.org/officeDocument/2006/relationships/theme" Target="theme/theme1.xml"/><Relationship Id="rId24" Type="http://schemas.openxmlformats.org/officeDocument/2006/relationships/hyperlink" Target="https://login.consultant.ru/link/?req=doc&amp;base=RZR&amp;n=317118&amp;date=29.10.2020&amp;dst=101201&amp;fld=134" TargetMode="External"/><Relationship Id="rId40" Type="http://schemas.openxmlformats.org/officeDocument/2006/relationships/hyperlink" Target="https://login.consultant.ru/link/?req=doc&amp;base=RZR&amp;n=362627&amp;date=29.10.2020" TargetMode="External"/><Relationship Id="rId45" Type="http://schemas.openxmlformats.org/officeDocument/2006/relationships/hyperlink" Target="https://login.consultant.ru/link/?req=doc&amp;base=RZR&amp;n=344755&amp;date=29.10.2020&amp;dst=100048&amp;fld=134" TargetMode="External"/><Relationship Id="rId66" Type="http://schemas.openxmlformats.org/officeDocument/2006/relationships/hyperlink" Target="http://internet.garant.ru/" TargetMode="External"/><Relationship Id="rId87" Type="http://schemas.openxmlformats.org/officeDocument/2006/relationships/hyperlink" Target="https://login.consultant.ru/link/?req=doc&amp;base=RZR&amp;n=362627&amp;date=29.10.2020&amp;dst=168&amp;fld=134" TargetMode="External"/><Relationship Id="rId110" Type="http://schemas.openxmlformats.org/officeDocument/2006/relationships/hyperlink" Target="consultantplus://offline/ref=F7DCF8E036FAD6B0B826714DB8097F81BC00567B65F3AC2B80CD7CF160E1CCB03818C9F26548509C83E5DD2FBD14A4ADE5B844B79A304872zDX6I" TargetMode="External"/><Relationship Id="rId115" Type="http://schemas.openxmlformats.org/officeDocument/2006/relationships/hyperlink" Target="consultantplus://offline/ref=F7DCF8E036FAD6B0B826714DB8097F81BD00577B65FEAC2B80CD7CF160E1CCB03818C9F2654A519684E5DD2FBD14A4ADE5B844B79A304872zDX6I" TargetMode="External"/><Relationship Id="rId131" Type="http://schemas.openxmlformats.org/officeDocument/2006/relationships/hyperlink" Target="consultantplus://offline/ref=F7DCF8E036FAD6B0B826714DB8097F81BC08587960FDAC2B80CD7CF160E1CCB03818C9F26548509180E5DD2FBD14A4ADE5B844B79A304872zDX6I" TargetMode="External"/><Relationship Id="rId136" Type="http://schemas.openxmlformats.org/officeDocument/2006/relationships/hyperlink" Target="consultantplus://offline/ref=F7DCF8E036FAD6B0B826714DB8097F81BC09557E61FFAC2B80CD7CF160E1CCB03818C9F2654D529284E5DD2FBD14A4ADE5B844B79A304872zDX6I" TargetMode="External"/><Relationship Id="rId157" Type="http://schemas.openxmlformats.org/officeDocument/2006/relationships/hyperlink" Target="https://login.consultant.ru/link/?req=doc&amp;base=RZR&amp;n=309812&amp;date=29.10.2020&amp;dst=100008&amp;fld=134" TargetMode="External"/><Relationship Id="rId178" Type="http://schemas.openxmlformats.org/officeDocument/2006/relationships/hyperlink" Target="https://login.consultant.ru/link/?req=doc&amp;base=RZR&amp;n=364484&amp;date=29.10.2020&amp;dst=100931&amp;fld=134" TargetMode="External"/><Relationship Id="rId301" Type="http://schemas.openxmlformats.org/officeDocument/2006/relationships/hyperlink" Target="https://login.consultant.ru/link/?req=doc&amp;base=RZR&amp;n=364484&amp;date=29.10.2020&amp;dst=101693&amp;fld=134" TargetMode="External"/><Relationship Id="rId61" Type="http://schemas.openxmlformats.org/officeDocument/2006/relationships/hyperlink" Target="http://internet.garant.ru/" TargetMode="External"/><Relationship Id="rId82" Type="http://schemas.openxmlformats.org/officeDocument/2006/relationships/hyperlink" Target="https://login.consultant.ru/link/?req=doc&amp;base=RZR&amp;n=344755&amp;date=29.10.2020&amp;dst=100044&amp;fld=134" TargetMode="External"/><Relationship Id="rId152" Type="http://schemas.openxmlformats.org/officeDocument/2006/relationships/hyperlink" Target="https://login.consultant.ru/link/?req=doc&amp;base=QSBO&amp;n=11234&amp;date=29.10.2020&amp;dst=100009&amp;fld=134" TargetMode="External"/><Relationship Id="rId173" Type="http://schemas.openxmlformats.org/officeDocument/2006/relationships/hyperlink" Target="https://login.consultant.ru/link/?req=doc&amp;base=RZR&amp;n=362627&amp;date=29.10.2020&amp;dst=100994&amp;fld=134" TargetMode="External"/><Relationship Id="rId194" Type="http://schemas.openxmlformats.org/officeDocument/2006/relationships/hyperlink" Target="https://login.consultant.ru/link/?req=doc&amp;base=RZR&amp;n=364484&amp;date=29.10.2020&amp;dst=254&amp;fld=134" TargetMode="External"/><Relationship Id="rId199" Type="http://schemas.openxmlformats.org/officeDocument/2006/relationships/hyperlink" Target="https://login.consultant.ru/link/?req=doc&amp;base=RZR&amp;n=362627&amp;date=29.10.2020&amp;dst=103559&amp;fld=134" TargetMode="External"/><Relationship Id="rId203" Type="http://schemas.openxmlformats.org/officeDocument/2006/relationships/hyperlink" Target="https://login.consultant.ru/link/?req=doc&amp;base=RZR&amp;n=362627&amp;date=29.10.2020&amp;dst=103559&amp;fld=134" TargetMode="External"/><Relationship Id="rId208" Type="http://schemas.openxmlformats.org/officeDocument/2006/relationships/hyperlink" Target="https://login.consultant.ru/link/?req=doc&amp;base=RZR&amp;n=364484&amp;date=29.10.2020&amp;dst=101375&amp;fld=134" TargetMode="External"/><Relationship Id="rId229" Type="http://schemas.openxmlformats.org/officeDocument/2006/relationships/hyperlink" Target="https://login.consultant.ru/link/?req=doc&amp;base=RZR&amp;n=362627&amp;date=29.10.2020&amp;dst=103559&amp;fld=134" TargetMode="External"/><Relationship Id="rId19" Type="http://schemas.openxmlformats.org/officeDocument/2006/relationships/hyperlink" Target="https://login.consultant.ru/link/?req=doc&amp;base=RZR&amp;n=344533&amp;date=29.10.2020&amp;dst=100011&amp;fld=134" TargetMode="External"/><Relationship Id="rId224" Type="http://schemas.openxmlformats.org/officeDocument/2006/relationships/hyperlink" Target="https://login.consultant.ru/link/?req=doc&amp;base=RZR&amp;n=364484&amp;date=29.10.2020&amp;dst=101499&amp;fld=134" TargetMode="External"/><Relationship Id="rId240" Type="http://schemas.openxmlformats.org/officeDocument/2006/relationships/hyperlink" Target="https://login.consultant.ru/link/?req=doc&amp;base=RZR&amp;n=364484&amp;date=29.10.2020&amp;dst=101804&amp;fld=134" TargetMode="External"/><Relationship Id="rId245" Type="http://schemas.openxmlformats.org/officeDocument/2006/relationships/hyperlink" Target="https://login.consultant.ru/link/?req=doc&amp;base=RZR&amp;n=362627&amp;date=29.10.2020&amp;dst=102021&amp;fld=134" TargetMode="External"/><Relationship Id="rId261" Type="http://schemas.openxmlformats.org/officeDocument/2006/relationships/hyperlink" Target="https://login.consultant.ru/link/?req=doc&amp;base=RZR&amp;n=346111&amp;date=29.10.2020&amp;dst=100095&amp;fld=134" TargetMode="External"/><Relationship Id="rId266" Type="http://schemas.openxmlformats.org/officeDocument/2006/relationships/hyperlink" Target="https://login.consultant.ru/link/?req=doc&amp;base=RZR&amp;n=346111&amp;date=29.10.2020&amp;dst=100097&amp;fld=134" TargetMode="External"/><Relationship Id="rId287" Type="http://schemas.openxmlformats.org/officeDocument/2006/relationships/hyperlink" Target="https://login.consultant.ru/link/?req=doc&amp;base=RZR&amp;n=364484&amp;date=29.10.2020&amp;dst=101828&amp;fld=134" TargetMode="External"/><Relationship Id="rId14" Type="http://schemas.openxmlformats.org/officeDocument/2006/relationships/hyperlink" Target="https://login.consultant.ru/link/?req=doc&amp;base=RZR&amp;n=344064&amp;date=29.10.2020&amp;dst=100011&amp;fld=134" TargetMode="External"/><Relationship Id="rId30" Type="http://schemas.openxmlformats.org/officeDocument/2006/relationships/hyperlink" Target="https://login.consultant.ru/link/?req=doc&amp;base=RZR&amp;n=309812&amp;date=29.10.2020&amp;dst=100008&amp;fld=134" TargetMode="External"/><Relationship Id="rId35" Type="http://schemas.openxmlformats.org/officeDocument/2006/relationships/hyperlink" Target="https://login.consultant.ru/link/?req=doc&amp;base=RZR&amp;n=327805&amp;date=29.10.2020&amp;dst=100069&amp;fld=134" TargetMode="External"/><Relationship Id="rId56" Type="http://schemas.openxmlformats.org/officeDocument/2006/relationships/hyperlink" Target="http://internet.garant.ru/" TargetMode="External"/><Relationship Id="rId77" Type="http://schemas.openxmlformats.org/officeDocument/2006/relationships/hyperlink" Target="https://login.consultant.ru/link/?req=doc&amp;base=RZR&amp;n=362262&amp;date=29.10.2020&amp;dst=100094&amp;fld=134" TargetMode="External"/><Relationship Id="rId100" Type="http://schemas.openxmlformats.org/officeDocument/2006/relationships/hyperlink" Target="consultantplus://offline/ref=F7DCF8E036FAD6B0B826714DB8097F81BD00577B65F2AC2B80CD7CF160E1CCB03818C9FA634304C5C7BB847CF95FA9A7FBA444BEz8XDI" TargetMode="External"/><Relationship Id="rId105" Type="http://schemas.openxmlformats.org/officeDocument/2006/relationships/hyperlink" Target="http://internet.garant.ru/" TargetMode="External"/><Relationship Id="rId126" Type="http://schemas.openxmlformats.org/officeDocument/2006/relationships/hyperlink" Target="consultantplus://offline/ref=F7DCF8E036FAD6B0B826714DB8097F81BC00567B65F3AC2B80CD7CF160E1CCB03818C9F2654851958AE5DD2FBD14A4ADE5B844B79A304872zDX6I" TargetMode="External"/><Relationship Id="rId147" Type="http://schemas.openxmlformats.org/officeDocument/2006/relationships/hyperlink" Target="https://login.consultant.ru/link/?req=doc&amp;base=RZR&amp;n=343809&amp;date=29.10.2020&amp;dst=101428&amp;fld=134" TargetMode="External"/><Relationship Id="rId168" Type="http://schemas.openxmlformats.org/officeDocument/2006/relationships/hyperlink" Target="https://login.consultant.ru/link/?req=doc&amp;base=RZR&amp;n=362262&amp;date=29.10.2020&amp;dst=100137&amp;fld=134" TargetMode="External"/><Relationship Id="rId282" Type="http://schemas.openxmlformats.org/officeDocument/2006/relationships/hyperlink" Target="https://login.consultant.ru/link/?req=doc&amp;base=RZR&amp;n=364484&amp;date=29.10.2020&amp;dst=101634&amp;fld=134" TargetMode="External"/><Relationship Id="rId8" Type="http://schemas.openxmlformats.org/officeDocument/2006/relationships/hyperlink" Target="https://login.consultant.ru/link/?req=doc&amp;base=RZR&amp;n=348001&amp;date=29.10.2020" TargetMode="External"/><Relationship Id="rId51" Type="http://schemas.openxmlformats.org/officeDocument/2006/relationships/hyperlink" Target="http://internet.garant.ru/document/redirect/71586636/1025" TargetMode="External"/><Relationship Id="rId72" Type="http://schemas.openxmlformats.org/officeDocument/2006/relationships/hyperlink" Target="consultantplus://offline/ref=F7DCF8E036FAD6B0B826714DB8097F81BD00577B65FEAC2B80CD7CF160E1CCB03818C9F2654A519781E5DD2FBD14A4ADE5B844B79A304872zDX6I" TargetMode="External"/><Relationship Id="rId93" Type="http://schemas.openxmlformats.org/officeDocument/2006/relationships/hyperlink" Target="https://login.consultant.ru/link/?req=doc&amp;base=RZR&amp;n=344539&amp;date=29.10.2020&amp;dst=100011&amp;fld=134" TargetMode="External"/><Relationship Id="rId98" Type="http://schemas.openxmlformats.org/officeDocument/2006/relationships/hyperlink" Target="consultantplus://offline/ref=F7DCF8E036FAD6B0B826714DB8097F81BD00577B65F2AC2B80CD7CF160E1CCB03818C9FA634304C5C7BB847CF95FA9A7FBA444BEz8XDI" TargetMode="External"/><Relationship Id="rId121" Type="http://schemas.openxmlformats.org/officeDocument/2006/relationships/hyperlink" Target="consultantplus://offline/ref=F7DCF8E036FAD6B0B826714DB8097F81BD03587F65FFAC2B80CD7CF160E1CCB03818C9F26548519784E5DD2FBD14A4ADE5B844B79A304872zDX6I" TargetMode="External"/><Relationship Id="rId142" Type="http://schemas.openxmlformats.org/officeDocument/2006/relationships/hyperlink" Target="https://login.consultant.ru/link/?req=doc&amp;base=RZR&amp;n=364484&amp;date=29.10.2020&amp;dst=493&amp;fld=134" TargetMode="External"/><Relationship Id="rId163" Type="http://schemas.openxmlformats.org/officeDocument/2006/relationships/hyperlink" Target="https://login.consultant.ru/link/?req=doc&amp;base=RZR&amp;n=364484&amp;date=29.10.2020&amp;dst=100816&amp;fld=134" TargetMode="External"/><Relationship Id="rId184" Type="http://schemas.openxmlformats.org/officeDocument/2006/relationships/hyperlink" Target="https://login.consultant.ru/link/?req=doc&amp;base=RZR&amp;n=364484&amp;date=29.10.2020&amp;dst=221&amp;fld=134" TargetMode="External"/><Relationship Id="rId189" Type="http://schemas.openxmlformats.org/officeDocument/2006/relationships/hyperlink" Target="https://login.consultant.ru/link/?req=doc&amp;base=RZR&amp;n=344755&amp;date=29.10.2020&amp;dst=100053&amp;fld=134" TargetMode="External"/><Relationship Id="rId219" Type="http://schemas.openxmlformats.org/officeDocument/2006/relationships/hyperlink" Target="https://login.consultant.ru/link/?req=doc&amp;base=RZR&amp;n=344755&amp;date=29.10.2020&amp;dst=100053&amp;fld=134" TargetMode="External"/><Relationship Id="rId3" Type="http://schemas.microsoft.com/office/2007/relationships/stylesWithEffects" Target="stylesWithEffects.xml"/><Relationship Id="rId214" Type="http://schemas.openxmlformats.org/officeDocument/2006/relationships/hyperlink" Target="https://login.consultant.ru/link/?req=doc&amp;base=QSBO&amp;n=19326&amp;date=29.10.2020&amp;dst=100007&amp;fld=134" TargetMode="External"/><Relationship Id="rId230" Type="http://schemas.openxmlformats.org/officeDocument/2006/relationships/hyperlink" Target="https://login.consultant.ru/link/?req=doc&amp;base=RZR&amp;n=364484&amp;date=29.10.2020&amp;dst=290&amp;fld=134" TargetMode="External"/><Relationship Id="rId235" Type="http://schemas.openxmlformats.org/officeDocument/2006/relationships/hyperlink" Target="https://login.consultant.ru/link/?req=doc&amp;base=RZR&amp;n=362627&amp;date=29.10.2020&amp;dst=102365&amp;fld=134" TargetMode="External"/><Relationship Id="rId251" Type="http://schemas.openxmlformats.org/officeDocument/2006/relationships/hyperlink" Target="https://login.consultant.ru/link/?req=doc&amp;base=RZR&amp;n=346111&amp;date=29.10.2020&amp;dst=100027&amp;fld=134" TargetMode="External"/><Relationship Id="rId256" Type="http://schemas.openxmlformats.org/officeDocument/2006/relationships/hyperlink" Target="https://login.consultant.ru/link/?req=doc&amp;base=RZR&amp;n=344755&amp;date=29.10.2020&amp;dst=100053&amp;fld=134" TargetMode="External"/><Relationship Id="rId277" Type="http://schemas.openxmlformats.org/officeDocument/2006/relationships/hyperlink" Target="https://login.consultant.ru/link/?req=doc&amp;base=RZR&amp;n=364484&amp;date=29.10.2020&amp;dst=2853&amp;fld=134" TargetMode="External"/><Relationship Id="rId298" Type="http://schemas.openxmlformats.org/officeDocument/2006/relationships/hyperlink" Target="https://login.consultant.ru/link/?req=doc&amp;base=RZR&amp;n=364484&amp;date=29.10.2020&amp;dst=101690&amp;fld=134" TargetMode="External"/><Relationship Id="rId25" Type="http://schemas.openxmlformats.org/officeDocument/2006/relationships/hyperlink" Target="https://login.consultant.ru/link/?req=doc&amp;base=RZR&amp;n=362627&amp;date=29.10.2020" TargetMode="External"/><Relationship Id="rId46" Type="http://schemas.openxmlformats.org/officeDocument/2006/relationships/hyperlink" Target="http://internet.garant.ru/document/redirect/70951956/2320" TargetMode="External"/><Relationship Id="rId67" Type="http://schemas.openxmlformats.org/officeDocument/2006/relationships/hyperlink" Target="http://internet.garant.ru/" TargetMode="External"/><Relationship Id="rId116" Type="http://schemas.openxmlformats.org/officeDocument/2006/relationships/hyperlink" Target="consultantplus://offline/ref=F7DCF8E036FAD6B0B826714DB8097F81BD00577B65FEAC2B80CD7CF160E1CCB03818C9F2654A519C80E5DD2FBD14A4ADE5B844B79A304872zDX6I" TargetMode="External"/><Relationship Id="rId137" Type="http://schemas.openxmlformats.org/officeDocument/2006/relationships/hyperlink" Target="consultantplus://offline/ref=F7DCF8E036FAD6B0B826714DB8097F81BC09557E61FFAC2B80CD7CF160E1CCB03818C9F26548519280E5DD2FBD14A4ADE5B844B79A304872zDX6I" TargetMode="External"/><Relationship Id="rId158" Type="http://schemas.openxmlformats.org/officeDocument/2006/relationships/hyperlink" Target="https://www.gosfinansy.ru/" TargetMode="External"/><Relationship Id="rId272" Type="http://schemas.openxmlformats.org/officeDocument/2006/relationships/hyperlink" Target="https://login.consultant.ru/link/?req=doc&amp;base=RZR&amp;n=363490&amp;date=29.10.2020&amp;dst=1700&amp;fld=134" TargetMode="External"/><Relationship Id="rId293" Type="http://schemas.openxmlformats.org/officeDocument/2006/relationships/hyperlink" Target="https://login.consultant.ru/link/?req=doc&amp;base=RZR&amp;n=362627&amp;date=29.10.2020&amp;dst=105091&amp;fld=134" TargetMode="External"/><Relationship Id="rId302" Type="http://schemas.openxmlformats.org/officeDocument/2006/relationships/hyperlink" Target="https://login.consultant.ru/link/?req=doc&amp;base=RZR&amp;n=344755&amp;date=29.10.2020&amp;dst=100053&amp;fld=134" TargetMode="External"/><Relationship Id="rId20" Type="http://schemas.openxmlformats.org/officeDocument/2006/relationships/hyperlink" Target="https://login.consultant.ru/link/?req=doc&amp;base=RZR&amp;n=344306&amp;date=29.10.2020&amp;dst=100011&amp;fld=134" TargetMode="External"/><Relationship Id="rId41" Type="http://schemas.openxmlformats.org/officeDocument/2006/relationships/hyperlink" Target="https://login.consultant.ru/link/?req=doc&amp;base=RZR&amp;n=362627&amp;date=29.10.2020" TargetMode="External"/><Relationship Id="rId62" Type="http://schemas.openxmlformats.org/officeDocument/2006/relationships/hyperlink" Target="http://internet.garant.ru/" TargetMode="External"/><Relationship Id="rId83" Type="http://schemas.openxmlformats.org/officeDocument/2006/relationships/hyperlink" Target="https://login.consultant.ru/link/?req=doc&amp;base=RZR&amp;n=327805&amp;date=29.10.2020&amp;dst=100114&amp;fld=134" TargetMode="External"/><Relationship Id="rId88" Type="http://schemas.openxmlformats.org/officeDocument/2006/relationships/hyperlink" Target="https://login.consultant.ru/link/?req=doc&amp;base=RZR&amp;n=362627&amp;date=29.10.2020&amp;dst=50&amp;fld=134" TargetMode="External"/><Relationship Id="rId111" Type="http://schemas.openxmlformats.org/officeDocument/2006/relationships/hyperlink" Target="consultantplus://offline/ref=F7DCF8E036FAD6B0B826714DB8097F81BC0857796DF2AC2B80CD7CF160E1CCB02A1891FE67484E948BF08B7EF8z4X8I" TargetMode="External"/><Relationship Id="rId132" Type="http://schemas.openxmlformats.org/officeDocument/2006/relationships/hyperlink" Target="consultantplus://offline/ref=F7DCF8E036FAD6B0B826714DB8097F81BC08587960FDAC2B80CD7CF160E1CCB03818C9F26548509180E5DD2FBD14A4ADE5B844B79A304872zDX6I" TargetMode="External"/><Relationship Id="rId153" Type="http://schemas.openxmlformats.org/officeDocument/2006/relationships/hyperlink" Target="https://login.consultant.ru/link/?req=doc&amp;base=RZR&amp;n=364484&amp;date=29.10.2020&amp;dst=102219&amp;fld=134" TargetMode="External"/><Relationship Id="rId174" Type="http://schemas.openxmlformats.org/officeDocument/2006/relationships/hyperlink" Target="https://login.consultant.ru/link/?req=doc&amp;base=RZR&amp;n=364484&amp;date=29.10.2020&amp;dst=100841&amp;fld=134" TargetMode="External"/><Relationship Id="rId179" Type="http://schemas.openxmlformats.org/officeDocument/2006/relationships/hyperlink" Target="https://login.consultant.ru/link/?req=doc&amp;base=RZR&amp;n=364484&amp;date=29.10.2020&amp;dst=100934&amp;fld=134" TargetMode="External"/><Relationship Id="rId195" Type="http://schemas.openxmlformats.org/officeDocument/2006/relationships/hyperlink" Target="https://login.consultant.ru/link/?req=doc&amp;base=RZR&amp;n=364484&amp;date=29.10.2020&amp;dst=101268&amp;fld=134" TargetMode="External"/><Relationship Id="rId209" Type="http://schemas.openxmlformats.org/officeDocument/2006/relationships/hyperlink" Target="https://login.consultant.ru/link/?req=doc&amp;base=RZR&amp;n=362627&amp;date=29.10.2020&amp;dst=101786&amp;fld=134" TargetMode="External"/><Relationship Id="rId190" Type="http://schemas.openxmlformats.org/officeDocument/2006/relationships/hyperlink" Target="https://login.consultant.ru/link/?req=doc&amp;base=RZR&amp;n=344755&amp;date=29.10.2020&amp;dst=100053&amp;fld=134" TargetMode="External"/><Relationship Id="rId204" Type="http://schemas.openxmlformats.org/officeDocument/2006/relationships/hyperlink" Target="https://login.consultant.ru/link/?req=doc&amp;base=RZR&amp;n=364484&amp;date=29.10.2020&amp;dst=101375&amp;fld=134" TargetMode="External"/><Relationship Id="rId220" Type="http://schemas.openxmlformats.org/officeDocument/2006/relationships/hyperlink" Target="https://login.consultant.ru/link/?req=doc&amp;base=RZR&amp;n=364484&amp;date=29.10.2020&amp;dst=101490&amp;fld=134" TargetMode="External"/><Relationship Id="rId225" Type="http://schemas.openxmlformats.org/officeDocument/2006/relationships/hyperlink" Target="https://login.consultant.ru/link/?req=doc&amp;base=RZR&amp;n=364484&amp;date=29.10.2020&amp;dst=101499&amp;fld=134" TargetMode="External"/><Relationship Id="rId241" Type="http://schemas.openxmlformats.org/officeDocument/2006/relationships/hyperlink" Target="https://login.consultant.ru/link/?req=doc&amp;base=RZR&amp;n=344755&amp;date=29.10.2020&amp;dst=100053&amp;fld=134" TargetMode="External"/><Relationship Id="rId246" Type="http://schemas.openxmlformats.org/officeDocument/2006/relationships/hyperlink" Target="https://login.consultant.ru/link/?req=doc&amp;base=RZR&amp;n=23886&amp;date=29.10.2020&amp;dst=101670&amp;fld=134" TargetMode="External"/><Relationship Id="rId267" Type="http://schemas.openxmlformats.org/officeDocument/2006/relationships/hyperlink" Target="https://login.consultant.ru/link/?req=doc&amp;base=RZR&amp;n=362627&amp;date=29.10.2020&amp;dst=102365&amp;fld=134" TargetMode="External"/><Relationship Id="rId288" Type="http://schemas.openxmlformats.org/officeDocument/2006/relationships/hyperlink" Target="https://login.consultant.ru/link/?req=doc&amp;base=RZR&amp;n=364484&amp;date=29.10.2020&amp;dst=101833&amp;fld=134" TargetMode="External"/><Relationship Id="rId15" Type="http://schemas.openxmlformats.org/officeDocument/2006/relationships/hyperlink" Target="https://login.consultant.ru/link/?req=doc&amp;base=RZR&amp;n=344755&amp;date=29.10.2020&amp;dst=100011&amp;fld=134" TargetMode="External"/><Relationship Id="rId36" Type="http://schemas.openxmlformats.org/officeDocument/2006/relationships/hyperlink" Target="https://login.consultant.ru/link/?req=doc&amp;base=RZR&amp;n=327805&amp;date=29.10.2020&amp;dst=30&amp;fld=134" TargetMode="External"/><Relationship Id="rId57" Type="http://schemas.openxmlformats.org/officeDocument/2006/relationships/hyperlink" Target="http://internet.garant.ru/" TargetMode="External"/><Relationship Id="rId106" Type="http://schemas.openxmlformats.org/officeDocument/2006/relationships/hyperlink" Target="consultantplus://offline/ref=F7DCF8E036FAD6B0B826714DB8097F81BC00567B65F3AC2B80CD7CF160E1CCB03818C9F26548519281E5DD2FBD14A4ADE5B844B79A304872zDX6I" TargetMode="External"/><Relationship Id="rId127" Type="http://schemas.openxmlformats.org/officeDocument/2006/relationships/hyperlink" Target="consultantplus://offline/ref=F7DCF8E036FAD6B0B826714DB8097F81BC00567B65F3AC2B80CD7CF160E1CCB03818C9F26548519083E5DD2FBD14A4ADE5B844B79A304872zDX6I" TargetMode="External"/><Relationship Id="rId262" Type="http://schemas.openxmlformats.org/officeDocument/2006/relationships/hyperlink" Target="https://login.consultant.ru/link/?req=doc&amp;base=RZR&amp;n=346111&amp;date=29.10.2020&amp;dst=100063&amp;fld=134" TargetMode="External"/><Relationship Id="rId283" Type="http://schemas.openxmlformats.org/officeDocument/2006/relationships/hyperlink" Target="https://login.consultant.ru/link/?req=doc&amp;base=RZR&amp;n=364484&amp;date=29.10.2020&amp;dst=332&amp;fld=134" TargetMode="External"/><Relationship Id="rId10" Type="http://schemas.openxmlformats.org/officeDocument/2006/relationships/hyperlink" Target="https://login.consultant.ru/link/?req=doc&amp;base=RZR&amp;n=344754&amp;date=29.10.2020&amp;dst=100011&amp;fld=134" TargetMode="External"/><Relationship Id="rId31" Type="http://schemas.openxmlformats.org/officeDocument/2006/relationships/hyperlink" Target="https://login.consultant.ru/link/?req=doc&amp;base=RZR&amp;n=187708&amp;date=29.10.2020&amp;dst=100008&amp;fld=134" TargetMode="External"/><Relationship Id="rId52" Type="http://schemas.openxmlformats.org/officeDocument/2006/relationships/hyperlink" Target="http://internet.garant.ru/document/redirect/12180849/2011" TargetMode="External"/><Relationship Id="rId73" Type="http://schemas.openxmlformats.org/officeDocument/2006/relationships/hyperlink" Target="https://login.consultant.ru/link/?req=doc&amp;base=RZR&amp;n=327805&amp;date=29.10.2020&amp;dst=100107&amp;fld=134" TargetMode="External"/><Relationship Id="rId78" Type="http://schemas.openxmlformats.org/officeDocument/2006/relationships/hyperlink" Target="https://login.consultant.ru/link/?req=doc&amp;base=RZR&amp;n=364484&amp;date=29.10.2020&amp;dst=151&amp;fld=134" TargetMode="External"/><Relationship Id="rId94" Type="http://schemas.openxmlformats.org/officeDocument/2006/relationships/hyperlink" Target="https://login.consultant.ru/link/?req=doc&amp;base=RZR&amp;n=344755&amp;date=29.10.2020&amp;dst=100044&amp;fld=134" TargetMode="External"/><Relationship Id="rId99" Type="http://schemas.openxmlformats.org/officeDocument/2006/relationships/hyperlink" Target="consultantplus://offline/ref=F7DCF8E036FAD6B0B826714DB8097F81BD00577B65F2AC2B80CD7CF160E1CCB03818C9FA634304C5C7BB847CF95FA9A7FBA444BEz8XDI" TargetMode="External"/><Relationship Id="rId101" Type="http://schemas.openxmlformats.org/officeDocument/2006/relationships/hyperlink" Target="consultantplus://offline/ref=F7DCF8E036FAD6B0B826714DB8097F81BD00577B65F2AC2B80CD7CF160E1CCB03818C9FA634304C5C7BB847CF95FA9A7FBA444BEz8XDI" TargetMode="External"/><Relationship Id="rId122" Type="http://schemas.openxmlformats.org/officeDocument/2006/relationships/hyperlink" Target="consultantplus://offline/ref=F7DCF8E036FAD6B0B826714DB8097F81BD03587F65FFAC2B80CD7CF160E1CCB03818C9F2654851978AE5DD2FBD14A4ADE5B844B79A304872zDX6I" TargetMode="External"/><Relationship Id="rId143" Type="http://schemas.openxmlformats.org/officeDocument/2006/relationships/hyperlink" Target="https://login.consultant.ru/link/?req=doc&amp;base=RZR&amp;n=364484&amp;date=29.10.2020&amp;dst=493&amp;fld=134" TargetMode="External"/><Relationship Id="rId148" Type="http://schemas.openxmlformats.org/officeDocument/2006/relationships/hyperlink" Target="https://login.consultant.ru/link/?req=doc&amp;base=RZR&amp;n=364484&amp;date=29.10.2020&amp;dst=100658&amp;fld=134" TargetMode="External"/><Relationship Id="rId164" Type="http://schemas.openxmlformats.org/officeDocument/2006/relationships/hyperlink" Target="https://login.consultant.ru/link/?req=doc&amp;base=RZR&amp;n=344755&amp;date=29.10.2020&amp;dst=100053&amp;fld=134" TargetMode="External"/><Relationship Id="rId169" Type="http://schemas.openxmlformats.org/officeDocument/2006/relationships/hyperlink" Target="https://login.consultant.ru/link/?req=doc&amp;base=RZR&amp;n=362262&amp;date=29.10.2020&amp;dst=100140&amp;fld=134" TargetMode="External"/><Relationship Id="rId185" Type="http://schemas.openxmlformats.org/officeDocument/2006/relationships/hyperlink" Target="https://login.consultant.ru/link/?req=doc&amp;base=RZR&amp;n=351490&amp;date=29.10.2020" TargetMode="External"/><Relationship Id="rId4" Type="http://schemas.openxmlformats.org/officeDocument/2006/relationships/settings" Target="settings.xml"/><Relationship Id="rId9" Type="http://schemas.openxmlformats.org/officeDocument/2006/relationships/hyperlink" Target="https://login.consultant.ru/link/?req=doc&amp;base=RZR&amp;n=362262&amp;date=29.10.2020&amp;dst=100011&amp;fld=134" TargetMode="External"/><Relationship Id="rId180" Type="http://schemas.openxmlformats.org/officeDocument/2006/relationships/hyperlink" Target="https://login.consultant.ru/link/?req=doc&amp;base=RZR&amp;n=364484&amp;date=29.10.2020&amp;dst=100935&amp;fld=134" TargetMode="External"/><Relationship Id="rId210" Type="http://schemas.openxmlformats.org/officeDocument/2006/relationships/hyperlink" Target="https://login.consultant.ru/link/?req=doc&amp;base=RZR&amp;n=362627&amp;date=29.10.2020&amp;dst=105368&amp;fld=134" TargetMode="External"/><Relationship Id="rId215" Type="http://schemas.openxmlformats.org/officeDocument/2006/relationships/hyperlink" Target="https://login.consultant.ru/link/?req=doc&amp;base=RZR&amp;n=344755&amp;date=29.10.2020&amp;dst=100053&amp;fld=134" TargetMode="External"/><Relationship Id="rId236" Type="http://schemas.openxmlformats.org/officeDocument/2006/relationships/hyperlink" Target="https://login.consultant.ru/link/?req=doc&amp;base=RZR&amp;n=365260&amp;date=29.10.2020&amp;dst=102970&amp;fld=134" TargetMode="External"/><Relationship Id="rId257" Type="http://schemas.openxmlformats.org/officeDocument/2006/relationships/hyperlink" Target="https://login.consultant.ru/link/?req=doc&amp;base=RZR&amp;n=344755&amp;date=29.10.2020&amp;dst=100053&amp;fld=134" TargetMode="External"/><Relationship Id="rId278" Type="http://schemas.openxmlformats.org/officeDocument/2006/relationships/hyperlink" Target="https://login.consultant.ru/link/?req=doc&amp;base=RZR&amp;n=344755&amp;date=29.10.2020&amp;dst=100053&amp;fld=134" TargetMode="External"/><Relationship Id="rId26" Type="http://schemas.openxmlformats.org/officeDocument/2006/relationships/hyperlink" Target="https://login.consultant.ru/link/?req=doc&amp;base=RZR&amp;n=362627&amp;date=29.10.2020&amp;dst=105235&amp;fld=134" TargetMode="External"/><Relationship Id="rId231" Type="http://schemas.openxmlformats.org/officeDocument/2006/relationships/hyperlink" Target="https://login.consultant.ru/link/?req=doc&amp;base=RZR&amp;n=364484&amp;date=29.10.2020&amp;dst=101478&amp;fld=134" TargetMode="External"/><Relationship Id="rId252" Type="http://schemas.openxmlformats.org/officeDocument/2006/relationships/hyperlink" Target="https://login.consultant.ru/link/?req=doc&amp;base=RZR&amp;n=346111&amp;date=29.10.2020&amp;dst=100037&amp;fld=134" TargetMode="External"/><Relationship Id="rId273" Type="http://schemas.openxmlformats.org/officeDocument/2006/relationships/hyperlink" Target="https://login.consultant.ru/link/?req=doc&amp;base=RZR&amp;n=364484&amp;date=29.10.2020&amp;dst=102356&amp;fld=134" TargetMode="External"/><Relationship Id="rId294" Type="http://schemas.openxmlformats.org/officeDocument/2006/relationships/hyperlink" Target="https://login.consultant.ru/link/?req=doc&amp;base=RZR&amp;n=364484&amp;date=29.10.2020&amp;dst=339&amp;fld=134" TargetMode="External"/><Relationship Id="rId47" Type="http://schemas.openxmlformats.org/officeDocument/2006/relationships/hyperlink" Target="http://internet.garant.ru/document/redirect/70951956/2320" TargetMode="External"/><Relationship Id="rId68" Type="http://schemas.openxmlformats.org/officeDocument/2006/relationships/hyperlink" Target="consultantplus://offline/ref=F7DCF8E036FAD6B0B826714DB8097F81BC09557E61FFAC2B80CD7CF160E1CCB02A1891FE67484E948BF08B7EF8z4X8I" TargetMode="External"/><Relationship Id="rId89" Type="http://schemas.openxmlformats.org/officeDocument/2006/relationships/hyperlink" Target="https://login.consultant.ru/link/?req=doc&amp;base=RZR&amp;n=362627&amp;date=29.10.2020&amp;dst=169&amp;fld=134" TargetMode="External"/><Relationship Id="rId112" Type="http://schemas.openxmlformats.org/officeDocument/2006/relationships/hyperlink" Target="consultantplus://offline/ref=F7DCF8E036FAD6B0B826714DB8097F81BC00567B65F3AC2B80CD7CF160E1CCB03818C9F26548509C82E5DD2FBD14A4ADE5B844B79A304872zDX6I" TargetMode="External"/><Relationship Id="rId133" Type="http://schemas.openxmlformats.org/officeDocument/2006/relationships/hyperlink" Target="consultantplus://offline/ref=F7DCF8E036FAD6B0B826714DB8097F81BC09557E61FFAC2B80CD7CF160E1CCB03818C9F26548519280E5DD2FBD14A4ADE5B844B79A304872zDX6I" TargetMode="External"/><Relationship Id="rId154" Type="http://schemas.openxmlformats.org/officeDocument/2006/relationships/hyperlink" Target="https://login.consultant.ru/link/?req=doc&amp;base=RZR&amp;n=317118&amp;date=29.10.2020&amp;dst=17639&amp;fld=134" TargetMode="External"/><Relationship Id="rId175" Type="http://schemas.openxmlformats.org/officeDocument/2006/relationships/hyperlink" Target="https://login.consultant.ru/link/?req=doc&amp;base=RZR&amp;n=364484&amp;date=29.10.2020&amp;dst=100929&amp;fld=134" TargetMode="External"/><Relationship Id="rId196" Type="http://schemas.openxmlformats.org/officeDocument/2006/relationships/hyperlink" Target="https://login.consultant.ru/link/?req=doc&amp;base=QSBO&amp;n=15014&amp;date=29.10.2020&amp;dst=100011&amp;fld=134" TargetMode="External"/><Relationship Id="rId200" Type="http://schemas.openxmlformats.org/officeDocument/2006/relationships/hyperlink" Target="https://login.consultant.ru/link/?req=doc&amp;base=RZR&amp;n=364484&amp;date=29.10.2020&amp;dst=101228&amp;fld=134" TargetMode="External"/><Relationship Id="rId16" Type="http://schemas.openxmlformats.org/officeDocument/2006/relationships/hyperlink" Target="https://login.consultant.ru/link/?req=doc&amp;base=RZR&amp;n=344539&amp;date=29.10.2020&amp;dst=100011&amp;fld=134" TargetMode="External"/><Relationship Id="rId221" Type="http://schemas.openxmlformats.org/officeDocument/2006/relationships/hyperlink" Target="https://login.consultant.ru/link/?req=doc&amp;base=RZR&amp;n=364484&amp;date=29.10.2020&amp;dst=101499&amp;fld=134" TargetMode="External"/><Relationship Id="rId242" Type="http://schemas.openxmlformats.org/officeDocument/2006/relationships/hyperlink" Target="https://login.consultant.ru/link/?req=doc&amp;base=RZR&amp;n=362627&amp;date=29.10.2020&amp;dst=101477&amp;fld=134" TargetMode="External"/><Relationship Id="rId263" Type="http://schemas.openxmlformats.org/officeDocument/2006/relationships/hyperlink" Target="https://login.consultant.ru/link/?req=doc&amp;base=RZR&amp;n=346111&amp;date=29.10.2020&amp;dst=100066&amp;fld=134" TargetMode="External"/><Relationship Id="rId284" Type="http://schemas.openxmlformats.org/officeDocument/2006/relationships/hyperlink" Target="https://login.consultant.ru/link/?req=doc&amp;base=RZR&amp;n=364484&amp;date=29.10.2020&amp;dst=101824&amp;fld=134" TargetMode="External"/><Relationship Id="rId37" Type="http://schemas.openxmlformats.org/officeDocument/2006/relationships/hyperlink" Target="https://login.consultant.ru/link/?req=doc&amp;base=RZR&amp;n=364484&amp;date=29.10.2020&amp;dst=102136&amp;fld=134" TargetMode="External"/><Relationship Id="rId58" Type="http://schemas.openxmlformats.org/officeDocument/2006/relationships/hyperlink" Target="http://internet.garant.ru/" TargetMode="External"/><Relationship Id="rId79" Type="http://schemas.openxmlformats.org/officeDocument/2006/relationships/hyperlink" Target="https://login.consultant.ru/link/?req=doc&amp;base=RZR&amp;n=327805&amp;date=29.10.2020&amp;dst=100166&amp;fld=134" TargetMode="External"/><Relationship Id="rId102" Type="http://schemas.openxmlformats.org/officeDocument/2006/relationships/hyperlink" Target="http://internet.garant.ru/" TargetMode="External"/><Relationship Id="rId123" Type="http://schemas.openxmlformats.org/officeDocument/2006/relationships/hyperlink" Target="consultantplus://offline/ref=F7DCF8E036FAD6B0B826714DB8097F81BD00577B65FEAC2B80CD7CF160E1CCB03818C9F2624A5BC0D2AADC73FB41B7AFEDB846BF85z3XBI" TargetMode="External"/><Relationship Id="rId144" Type="http://schemas.openxmlformats.org/officeDocument/2006/relationships/hyperlink" Target="https://login.consultant.ru/link/?req=doc&amp;base=RZR&amp;n=364484&amp;date=29.10.2020&amp;dst=100651&amp;fld=134" TargetMode="External"/><Relationship Id="rId90" Type="http://schemas.openxmlformats.org/officeDocument/2006/relationships/hyperlink" Target="https://login.consultant.ru/link/?req=doc&amp;base=RZR&amp;n=344755&amp;date=29.10.2020&amp;dst=100044&amp;fld=134" TargetMode="External"/><Relationship Id="rId165" Type="http://schemas.openxmlformats.org/officeDocument/2006/relationships/hyperlink" Target="https://login.consultant.ru/link/?req=doc&amp;base=RZR&amp;n=344744&amp;date=29.10.2020&amp;dst=100070&amp;fld=134" TargetMode="External"/><Relationship Id="rId186" Type="http://schemas.openxmlformats.org/officeDocument/2006/relationships/hyperlink" Target="https://login.consultant.ru/link/?req=doc&amp;base=RZR&amp;n=344165&amp;date=29.10.2020&amp;dst=100097&amp;fld=134" TargetMode="External"/><Relationship Id="rId211" Type="http://schemas.openxmlformats.org/officeDocument/2006/relationships/hyperlink" Target="https://login.consultant.ru/link/?req=doc&amp;base=RZR&amp;n=344165&amp;date=29.10.2020&amp;dst=100053&amp;fld=134" TargetMode="External"/><Relationship Id="rId232" Type="http://schemas.openxmlformats.org/officeDocument/2006/relationships/hyperlink" Target="https://login.consultant.ru/link/?req=doc&amp;base=RZR&amp;n=344306&amp;date=29.10.2020&amp;dst=100026&amp;fld=134" TargetMode="External"/><Relationship Id="rId253" Type="http://schemas.openxmlformats.org/officeDocument/2006/relationships/hyperlink" Target="https://login.consultant.ru/link/?req=doc&amp;base=RZR&amp;n=362627&amp;date=29.10.2020&amp;dst=10&amp;fld=134" TargetMode="External"/><Relationship Id="rId274" Type="http://schemas.openxmlformats.org/officeDocument/2006/relationships/hyperlink" Target="https://login.consultant.ru/link/?req=doc&amp;base=RZR&amp;n=344755&amp;date=29.10.2020&amp;dst=100053&amp;fld=134" TargetMode="External"/><Relationship Id="rId295" Type="http://schemas.openxmlformats.org/officeDocument/2006/relationships/hyperlink" Target="https://login.consultant.ru/link/?req=doc&amp;base=RZR&amp;n=364484&amp;date=29.10.2020&amp;dst=102360&amp;fld=134" TargetMode="External"/><Relationship Id="rId27" Type="http://schemas.openxmlformats.org/officeDocument/2006/relationships/hyperlink" Target="https://login.consultant.ru/link/?req=doc&amp;base=RZR&amp;n=222242&amp;date=29.10.2020" TargetMode="External"/><Relationship Id="rId48" Type="http://schemas.openxmlformats.org/officeDocument/2006/relationships/hyperlink" Target="http://internet.garant.ru/document/redirect/55730290/0" TargetMode="External"/><Relationship Id="rId69" Type="http://schemas.openxmlformats.org/officeDocument/2006/relationships/hyperlink" Target="consultantplus://offline/ref=F7DCF8E036FAD6B0B826714DB8097F81BD02507B65FCAC2B80CD7CF160E1CCB03818C9F26548519485E5DD2FBD14A4ADE5B844B79A304872zDX6I" TargetMode="External"/><Relationship Id="rId113" Type="http://schemas.openxmlformats.org/officeDocument/2006/relationships/hyperlink" Target="consultantplus://offline/ref=F7DCF8E036FAD6B0B826714DB8097F81BC00567B65F3AC2B80CD7CF160E1CCB03818C9F26548509384E5DD2FBD14A4ADE5B844B79A304872zDX6I" TargetMode="External"/><Relationship Id="rId134" Type="http://schemas.openxmlformats.org/officeDocument/2006/relationships/hyperlink" Target="consultantplus://offline/ref=F7DCF8E036FAD6B0B826714DB8097F81BC09557E61FFAC2B80CD7CF160E1CCB03818C9F2654D529284E5DD2FBD14A4ADE5B844B79A304872zDX6I" TargetMode="External"/><Relationship Id="rId80" Type="http://schemas.openxmlformats.org/officeDocument/2006/relationships/hyperlink" Target="https://login.consultant.ru/link/?req=doc&amp;base=RZR&amp;n=362262&amp;date=29.10.2020&amp;dst=100069&amp;fld=134" TargetMode="External"/><Relationship Id="rId155" Type="http://schemas.openxmlformats.org/officeDocument/2006/relationships/hyperlink" Target="https://login.consultant.ru/link/?req=doc&amp;base=RZR&amp;n=364484&amp;date=29.10.2020&amp;dst=100814&amp;fld=134" TargetMode="External"/><Relationship Id="rId176" Type="http://schemas.openxmlformats.org/officeDocument/2006/relationships/hyperlink" Target="https://login.consultant.ru/link/?req=doc&amp;base=RZR&amp;n=364484&amp;date=29.10.2020&amp;dst=100935&amp;fld=134" TargetMode="External"/><Relationship Id="rId197" Type="http://schemas.openxmlformats.org/officeDocument/2006/relationships/hyperlink" Target="https://login.consultant.ru/link/?req=doc&amp;base=RZR&amp;n=362627&amp;date=29.10.2020&amp;dst=102244&amp;fld=134" TargetMode="External"/><Relationship Id="rId201" Type="http://schemas.openxmlformats.org/officeDocument/2006/relationships/hyperlink" Target="https://login.consultant.ru/link/?req=doc&amp;base=RZR&amp;n=362627&amp;date=29.10.2020&amp;dst=103559&amp;fld=134" TargetMode="External"/><Relationship Id="rId222" Type="http://schemas.openxmlformats.org/officeDocument/2006/relationships/hyperlink" Target="https://login.consultant.ru/link/?req=doc&amp;base=RZR&amp;n=364484&amp;date=29.10.2020&amp;dst=101499&amp;fld=134" TargetMode="External"/><Relationship Id="rId243" Type="http://schemas.openxmlformats.org/officeDocument/2006/relationships/hyperlink" Target="https://login.consultant.ru/link/?req=doc&amp;base=RZR&amp;n=362627&amp;date=29.10.2020&amp;dst=101878&amp;fld=134" TargetMode="External"/><Relationship Id="rId264" Type="http://schemas.openxmlformats.org/officeDocument/2006/relationships/hyperlink" Target="https://login.consultant.ru/link/?req=doc&amp;base=RZR&amp;n=362627&amp;date=29.10.2020&amp;dst=102365&amp;fld=134" TargetMode="External"/><Relationship Id="rId285" Type="http://schemas.openxmlformats.org/officeDocument/2006/relationships/hyperlink" Target="https://login.consultant.ru/link/?req=doc&amp;base=RZR&amp;n=364484&amp;date=29.10.2020&amp;dst=101829&amp;fld=134" TargetMode="External"/><Relationship Id="rId17" Type="http://schemas.openxmlformats.org/officeDocument/2006/relationships/hyperlink" Target="https://login.consultant.ru/link/?req=doc&amp;base=RZR&amp;n=344165&amp;date=29.10.2020&amp;dst=100011&amp;fld=134" TargetMode="External"/><Relationship Id="rId38" Type="http://schemas.openxmlformats.org/officeDocument/2006/relationships/hyperlink" Target="https://login.consultant.ru/link/?req=doc&amp;base=RZR&amp;n=364484&amp;date=29.10.2020&amp;dst=151&amp;fld=134" TargetMode="External"/><Relationship Id="rId59" Type="http://schemas.openxmlformats.org/officeDocument/2006/relationships/hyperlink" Target="http://internet.garant.ru/" TargetMode="External"/><Relationship Id="rId103" Type="http://schemas.openxmlformats.org/officeDocument/2006/relationships/hyperlink" Target="http://internet.garant.ru/" TargetMode="External"/><Relationship Id="rId124" Type="http://schemas.openxmlformats.org/officeDocument/2006/relationships/hyperlink" Target="consultantplus://offline/ref=F7DCF8E036FAD6B0B826714DB8097F81BC09557E61FFAC2B80CD7CF160E1CCB03818C9F2654A559180E5DD2FBD14A4ADE5B844B79A304872zDX6I" TargetMode="External"/><Relationship Id="rId70" Type="http://schemas.openxmlformats.org/officeDocument/2006/relationships/hyperlink" Target="consultantplus://offline/ref=F7DCF8E036FAD6B0B826714DB8097F81BD03587F65FFAC2B80CD7CF160E1CCB03818C9F2654850928AE5DD2FBD14A4ADE5B844B79A304872zDX6I" TargetMode="External"/><Relationship Id="rId91" Type="http://schemas.openxmlformats.org/officeDocument/2006/relationships/hyperlink" Target="https://login.consultant.ru/link/?req=doc&amp;base=RZR&amp;n=344755&amp;date=29.10.2020&amp;dst=100044&amp;fld=134" TargetMode="External"/><Relationship Id="rId145" Type="http://schemas.openxmlformats.org/officeDocument/2006/relationships/hyperlink" Target="https://login.consultant.ru/link/?req=doc&amp;base=RZR&amp;n=364484&amp;date=29.10.2020&amp;dst=100656&amp;fld=134" TargetMode="External"/><Relationship Id="rId166" Type="http://schemas.openxmlformats.org/officeDocument/2006/relationships/hyperlink" Target="https://login.consultant.ru/link/?req=doc&amp;base=RZR&amp;n=364484&amp;date=29.10.2020&amp;dst=100824&amp;fld=134" TargetMode="External"/><Relationship Id="rId187" Type="http://schemas.openxmlformats.org/officeDocument/2006/relationships/hyperlink" Target="https://login.consultant.ru/link/?req=doc&amp;base=QSBO&amp;n=18928&amp;date=29.10.2020&amp;dst=100015&amp;fld=134" TargetMode="External"/><Relationship Id="rId1" Type="http://schemas.openxmlformats.org/officeDocument/2006/relationships/numbering" Target="numbering.xml"/><Relationship Id="rId212" Type="http://schemas.openxmlformats.org/officeDocument/2006/relationships/hyperlink" Target="https://login.consultant.ru/link/?req=doc&amp;base=RZR&amp;n=344755&amp;date=29.10.2020&amp;dst=100053&amp;fld=134" TargetMode="External"/><Relationship Id="rId233" Type="http://schemas.openxmlformats.org/officeDocument/2006/relationships/hyperlink" Target="https://login.consultant.ru/link/?req=doc&amp;base=RZR&amp;n=344306&amp;date=29.10.2020&amp;dst=100035&amp;fld=134" TargetMode="External"/><Relationship Id="rId254" Type="http://schemas.openxmlformats.org/officeDocument/2006/relationships/hyperlink" Target="https://login.consultant.ru/link/?req=doc&amp;base=RZR&amp;n=346111&amp;date=29.10.2020&amp;dst=100037&amp;fld=134" TargetMode="External"/><Relationship Id="rId28" Type="http://schemas.openxmlformats.org/officeDocument/2006/relationships/hyperlink" Target="https://login.consultant.ru/link/?req=doc&amp;base=RZR&amp;n=350539&amp;date=29.10.2020" TargetMode="External"/><Relationship Id="rId49" Type="http://schemas.openxmlformats.org/officeDocument/2006/relationships/hyperlink" Target="http://internet.garant.ru/document/redirect/70103036/902" TargetMode="External"/><Relationship Id="rId114" Type="http://schemas.openxmlformats.org/officeDocument/2006/relationships/hyperlink" Target="consultantplus://offline/ref=F7DCF8E036FAD6B0B826714DB8097F81BC08587960FDAC2B80CD7CF160E1CCB03818C9F26548509180E5DD2FBD14A4ADE5B844B79A304872zDX6I" TargetMode="External"/><Relationship Id="rId275" Type="http://schemas.openxmlformats.org/officeDocument/2006/relationships/hyperlink" Target="https://login.consultant.ru/link/?req=doc&amp;base=RZR&amp;n=364484&amp;date=29.10.2020&amp;dst=101602&amp;fld=134" TargetMode="External"/><Relationship Id="rId296" Type="http://schemas.openxmlformats.org/officeDocument/2006/relationships/hyperlink" Target="https://login.consultant.ru/link/?req=doc&amp;base=RZR&amp;n=364484&amp;date=29.10.2020&amp;dst=341&amp;fld=134" TargetMode="External"/><Relationship Id="rId300" Type="http://schemas.openxmlformats.org/officeDocument/2006/relationships/hyperlink" Target="https://login.consultant.ru/link/?req=doc&amp;base=RZR&amp;n=364484&amp;date=29.10.2020&amp;dst=101691&amp;fld=134" TargetMode="External"/><Relationship Id="rId60" Type="http://schemas.openxmlformats.org/officeDocument/2006/relationships/hyperlink" Target="http://internet.garant.ru/" TargetMode="External"/><Relationship Id="rId81" Type="http://schemas.openxmlformats.org/officeDocument/2006/relationships/hyperlink" Target="https://login.consultant.ru/link/?req=doc&amp;base=RZR&amp;n=344755&amp;date=29.10.2020&amp;dst=100044&amp;fld=134" TargetMode="External"/><Relationship Id="rId135" Type="http://schemas.openxmlformats.org/officeDocument/2006/relationships/hyperlink" Target="consultantplus://offline/ref=F7DCF8E036FAD6B0B826714DB8097F81BC09557E61FFAC2B80CD7CF160E1CCB03818C9F26548519280E5DD2FBD14A4ADE5B844B79A304872zDX6I" TargetMode="External"/><Relationship Id="rId156" Type="http://schemas.openxmlformats.org/officeDocument/2006/relationships/hyperlink" Target="https://login.consultant.ru/link/?req=doc&amp;base=RZR&amp;n=344744&amp;date=29.10.2020&amp;dst=100047&amp;fld=134" TargetMode="External"/><Relationship Id="rId177" Type="http://schemas.openxmlformats.org/officeDocument/2006/relationships/hyperlink" Target="https://login.consultant.ru/link/?req=doc&amp;base=RZR&amp;n=364484&amp;date=29.10.2020&amp;dst=100935&amp;fld=134" TargetMode="External"/><Relationship Id="rId198" Type="http://schemas.openxmlformats.org/officeDocument/2006/relationships/hyperlink" Target="https://login.consultant.ru/link/?req=doc&amp;base=RZR&amp;n=344755&amp;date=29.10.2020&amp;dst=100053&amp;fld=134" TargetMode="External"/><Relationship Id="rId202" Type="http://schemas.openxmlformats.org/officeDocument/2006/relationships/hyperlink" Target="https://login.consultant.ru/link/?req=doc&amp;base=RZR&amp;n=364484&amp;date=29.10.2020&amp;dst=101373&amp;fld=134" TargetMode="External"/><Relationship Id="rId223" Type="http://schemas.openxmlformats.org/officeDocument/2006/relationships/hyperlink" Target="https://login.consultant.ru/link/?req=doc&amp;base=RZR&amp;n=364484&amp;date=29.10.2020&amp;dst=100685&amp;fld=134" TargetMode="External"/><Relationship Id="rId244" Type="http://schemas.openxmlformats.org/officeDocument/2006/relationships/hyperlink" Target="https://login.consultant.ru/link/?req=doc&amp;base=RZR&amp;n=362627&amp;date=29.10.2020&amp;dst=102365&amp;fld=134" TargetMode="External"/><Relationship Id="rId18" Type="http://schemas.openxmlformats.org/officeDocument/2006/relationships/hyperlink" Target="https://login.consultant.ru/link/?req=doc&amp;base=RZR&amp;n=344839&amp;date=29.10.2020&amp;dst=100011&amp;fld=134" TargetMode="External"/><Relationship Id="rId39" Type="http://schemas.openxmlformats.org/officeDocument/2006/relationships/hyperlink" Target="https://login.consultant.ru/link/?req=doc&amp;base=RZR&amp;n=344755&amp;date=29.10.2020&amp;dst=100044&amp;fld=134" TargetMode="External"/><Relationship Id="rId265" Type="http://schemas.openxmlformats.org/officeDocument/2006/relationships/hyperlink" Target="https://login.consultant.ru/link/?req=doc&amp;base=RZR&amp;n=344755&amp;date=29.10.2020&amp;dst=100053&amp;fld=134" TargetMode="External"/><Relationship Id="rId286" Type="http://schemas.openxmlformats.org/officeDocument/2006/relationships/hyperlink" Target="https://login.consultant.ru/link/?req=doc&amp;base=RZR&amp;n=362627&amp;date=29.10.2020&amp;dst=103635&amp;fld=134" TargetMode="External"/><Relationship Id="rId50" Type="http://schemas.openxmlformats.org/officeDocument/2006/relationships/hyperlink" Target="http://internet.garant.ru/document/redirect/70103036/1005" TargetMode="External"/><Relationship Id="rId104" Type="http://schemas.openxmlformats.org/officeDocument/2006/relationships/hyperlink" Target="http://internet.garant.ru/" TargetMode="External"/><Relationship Id="rId125" Type="http://schemas.openxmlformats.org/officeDocument/2006/relationships/hyperlink" Target="consultantplus://offline/ref=F7DCF8E036FAD6B0B826714DB8097F81BC08587960FDAC2B80CD7CF160E1CCB03818C9F26548509180E5DD2FBD14A4ADE5B844B79A304872zDX6I" TargetMode="External"/><Relationship Id="rId146" Type="http://schemas.openxmlformats.org/officeDocument/2006/relationships/hyperlink" Target="https://login.consultant.ru/link/?req=doc&amp;base=RZR&amp;n=343809&amp;date=29.10.2020&amp;dst=524&amp;fld=134" TargetMode="External"/><Relationship Id="rId167" Type="http://schemas.openxmlformats.org/officeDocument/2006/relationships/hyperlink" Target="https://login.consultant.ru/link/?req=doc&amp;base=RZR&amp;n=344744&amp;date=29.10.2020&amp;dst=100080&amp;fld=134" TargetMode="External"/><Relationship Id="rId188" Type="http://schemas.openxmlformats.org/officeDocument/2006/relationships/hyperlink" Target="https://login.consultant.ru/link/?req=doc&amp;base=RZR&amp;n=344755&amp;date=29.10.2020&amp;dst=100053&amp;fld=134" TargetMode="External"/><Relationship Id="rId71" Type="http://schemas.openxmlformats.org/officeDocument/2006/relationships/hyperlink" Target="consultantplus://offline/ref=F7DCF8E036FAD6B0B826714DB8097F81BD03587F65FFAC2B80CD7CF160E1CCB03818C9F26548509C84E5DD2FBD14A4ADE5B844B79A304872zDX6I" TargetMode="External"/><Relationship Id="rId92" Type="http://schemas.openxmlformats.org/officeDocument/2006/relationships/hyperlink" Target="https://login.consultant.ru/link/?req=doc&amp;base=RZR&amp;n=344755&amp;date=29.10.2020&amp;dst=100044&amp;fld=134" TargetMode="External"/><Relationship Id="rId213" Type="http://schemas.openxmlformats.org/officeDocument/2006/relationships/hyperlink" Target="https://login.consultant.ru/link/?req=doc&amp;base=RZR&amp;n=344165&amp;date=29.10.2020&amp;dst=100053&amp;fld=134" TargetMode="External"/><Relationship Id="rId234" Type="http://schemas.openxmlformats.org/officeDocument/2006/relationships/hyperlink" Target="https://login.consultant.ru/link/?req=doc&amp;base=RZR&amp;n=344306&amp;date=29.10.2020&amp;dst=100037&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29</Pages>
  <Words>15640</Words>
  <Characters>89153</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524574</dc:creator>
  <cp:lastModifiedBy>Zimfira</cp:lastModifiedBy>
  <cp:revision>7</cp:revision>
  <cp:lastPrinted>2021-04-13T05:40:00Z</cp:lastPrinted>
  <dcterms:created xsi:type="dcterms:W3CDTF">2020-12-23T09:24:00Z</dcterms:created>
  <dcterms:modified xsi:type="dcterms:W3CDTF">2021-04-13T11:47:00Z</dcterms:modified>
</cp:coreProperties>
</file>